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1"/>
        <w:jc w:val="center"/>
        <w:spacing w:before="75" w:beforeAutospacing="0" w:after="75" w:afterAutospacing="0"/>
        <w:shd w:val="clear" w:color="auto" w:fill="auto"/>
        <w:widowControl/>
        <w:rPr>
          <w:rStyle w:val="955"/>
          <w:rFonts w:hint="eastAsia" w:ascii="宋体" w:hAnsi="宋体" w:cs="宋体"/>
          <w:color w:val="000000"/>
          <w:sz w:val="72"/>
          <w:szCs w:val="72"/>
          <w:highlight w:val="none"/>
        </w:rPr>
      </w:pPr>
      <w:r>
        <w:rPr>
          <w:rStyle w:val="955"/>
          <w:rFonts w:hint="eastAsia" w:ascii="宋体" w:hAnsi="宋体" w:cs="宋体"/>
          <w:color w:val="000000"/>
          <w:sz w:val="72"/>
          <w:szCs w:val="72"/>
          <w:highlight w:val="none"/>
        </w:rPr>
      </w:r>
      <w:r/>
    </w:p>
    <w:p>
      <w:pPr>
        <w:pStyle w:val="926"/>
        <w:jc w:val="center"/>
        <w:spacing w:before="75" w:after="75"/>
        <w:shd w:val="clear" w:color="auto" w:fill="auto"/>
        <w:widowControl/>
        <w:rPr>
          <w:rFonts w:hint="eastAsia" w:hAnsi="宋体" w:cs="宋体"/>
          <w:b/>
          <w:color w:val="000000"/>
          <w:sz w:val="72"/>
          <w:szCs w:val="72"/>
          <w:highlight w:val="none"/>
        </w:rPr>
      </w:pPr>
      <w:r>
        <w:rPr>
          <w:rFonts w:hint="eastAsia" w:hAnsi="宋体" w:cs="宋体"/>
          <w:b/>
          <w:color w:val="000000"/>
          <w:sz w:val="72"/>
          <w:szCs w:val="72"/>
          <w:highlight w:val="none"/>
          <w:lang w:val="zh-CN"/>
        </w:rPr>
        <w:t xml:space="preserve">苏州市吴江区政府采购</w:t>
      </w:r>
      <w:r>
        <w:rPr>
          <w:rFonts w:hint="eastAsia" w:hAnsi="宋体" w:cs="宋体"/>
          <w:b/>
          <w:color w:val="000000"/>
          <w:sz w:val="72"/>
          <w:szCs w:val="72"/>
          <w:highlight w:val="none"/>
        </w:rPr>
      </w:r>
      <w:r/>
    </w:p>
    <w:p>
      <w:pPr>
        <w:pStyle w:val="937"/>
        <w:shd w:val="clear" w:color="auto" w:fill="auto"/>
        <w:rPr>
          <w:rFonts w:hint="eastAsia"/>
          <w:color w:val="000000"/>
          <w:highlight w:val="none"/>
        </w:rPr>
      </w:pPr>
      <w:r>
        <w:rPr>
          <w:rFonts w:hint="eastAsia"/>
          <w:color w:val="000000"/>
          <w:highlight w:val="none"/>
        </w:rPr>
      </w:r>
      <w:r/>
    </w:p>
    <w:p>
      <w:pPr>
        <w:pStyle w:val="926"/>
        <w:jc w:val="center"/>
        <w:spacing w:before="75" w:after="75"/>
        <w:shd w:val="clear" w:color="auto" w:fill="auto"/>
        <w:widowControl/>
        <w:rPr>
          <w:rFonts w:hint="eastAsia" w:hAnsi="宋体" w:cs="宋体"/>
          <w:b/>
          <w:color w:val="000000"/>
          <w:sz w:val="72"/>
          <w:szCs w:val="72"/>
          <w:highlight w:val="none"/>
        </w:rPr>
      </w:pPr>
      <w:r>
        <w:rPr>
          <w:rFonts w:hint="eastAsia" w:hAnsi="宋体" w:cs="宋体"/>
          <w:b/>
          <w:color w:val="000000"/>
          <w:sz w:val="72"/>
          <w:szCs w:val="72"/>
          <w:highlight w:val="none"/>
        </w:rPr>
        <w:t xml:space="preserve">服务类公开招标项目</w:t>
      </w:r>
      <w:r>
        <w:rPr>
          <w:rFonts w:hint="eastAsia" w:hAnsi="宋体" w:cs="宋体"/>
          <w:b/>
          <w:color w:val="000000"/>
          <w:sz w:val="72"/>
          <w:szCs w:val="72"/>
          <w:highlight w:val="none"/>
        </w:rPr>
      </w:r>
      <w:r/>
    </w:p>
    <w:p>
      <w:pPr>
        <w:pStyle w:val="951"/>
        <w:spacing w:before="75" w:beforeAutospacing="0" w:after="75" w:afterAutospacing="0"/>
        <w:shd w:val="clear" w:color="auto" w:fill="auto"/>
        <w:widowControl/>
        <w:rPr>
          <w:rFonts w:hint="eastAsia" w:ascii="sans-serif" w:hAnsi="sans-serif" w:cs="sans-serif"/>
          <w:color w:val="000000"/>
          <w:highlight w:val="none"/>
        </w:rPr>
      </w:pPr>
      <w:r>
        <w:rPr>
          <w:rFonts w:hint="eastAsia" w:ascii="sans-serif" w:hAnsi="sans-serif" w:cs="sans-serif"/>
          <w:color w:val="000000"/>
          <w:highlight w:val="none"/>
        </w:rPr>
      </w:r>
      <w:r/>
    </w:p>
    <w:p>
      <w:pPr>
        <w:pStyle w:val="951"/>
        <w:jc w:val="center"/>
        <w:spacing w:before="75" w:beforeAutospacing="0" w:after="75" w:afterAutospacing="0"/>
        <w:shd w:val="clear" w:color="auto" w:fill="auto"/>
        <w:widowControl/>
        <w:rPr>
          <w:rStyle w:val="955"/>
          <w:rFonts w:hint="eastAsia" w:ascii="宋体" w:hAnsi="宋体" w:eastAsia="宋体" w:cs="宋体"/>
          <w:color w:val="000000"/>
          <w:sz w:val="30"/>
          <w:szCs w:val="30"/>
          <w:highlight w:val="none"/>
          <w:lang w:eastAsia="zh-CN"/>
        </w:rPr>
      </w:pPr>
      <w:r>
        <w:rPr>
          <w:rStyle w:val="955"/>
          <w:rFonts w:hint="eastAsia" w:ascii="宋体" w:hAnsi="宋体" w:cs="宋体"/>
          <w:color w:val="000000"/>
          <w:sz w:val="30"/>
          <w:szCs w:val="30"/>
          <w:highlight w:val="none"/>
        </w:rPr>
        <w:t xml:space="preserve">采购编号：</w:t>
      </w:r>
      <w:r>
        <w:rPr>
          <w:rStyle w:val="955"/>
          <w:rFonts w:hint="eastAsia" w:ascii="宋体" w:hAnsi="宋体" w:eastAsia="宋体" w:cs="宋体"/>
          <w:color w:val="000000"/>
          <w:sz w:val="30"/>
          <w:szCs w:val="30"/>
          <w:highlight w:val="none"/>
          <w:u w:val="single"/>
          <w:lang w:eastAsia="zh-CN"/>
        </w:rPr>
        <w:t xml:space="preserve">JSZC-320509-CJZT-G2026-0003</w:t>
      </w:r>
      <w:r>
        <w:rPr>
          <w:rStyle w:val="955"/>
          <w:rFonts w:hint="eastAsia" w:ascii="宋体" w:hAnsi="宋体" w:eastAsia="宋体" w:cs="宋体"/>
          <w:color w:val="000000"/>
          <w:sz w:val="30"/>
          <w:szCs w:val="30"/>
          <w:highlight w:val="none"/>
          <w:lang w:eastAsia="zh-CN"/>
        </w:rPr>
      </w:r>
      <w:r/>
    </w:p>
    <w:p>
      <w:pPr>
        <w:pStyle w:val="951"/>
        <w:jc w:val="center"/>
        <w:spacing w:before="75" w:beforeAutospacing="0" w:after="75" w:afterAutospacing="0"/>
        <w:shd w:val="clear" w:color="auto" w:fill="auto"/>
        <w:widowControl/>
        <w:rPr>
          <w:rFonts w:hint="eastAsia" w:ascii="sans-serif" w:hAnsi="sans-serif" w:eastAsia="宋体" w:cs="sans-serif"/>
          <w:color w:val="000000"/>
          <w:highlight w:val="none"/>
          <w:lang w:eastAsia="zh-CN"/>
        </w:rPr>
      </w:pPr>
      <w:r>
        <w:rPr>
          <w:rStyle w:val="955"/>
          <w:rFonts w:hint="eastAsia" w:ascii="宋体" w:hAnsi="宋体" w:cs="宋体"/>
          <w:color w:val="000000"/>
          <w:sz w:val="30"/>
          <w:szCs w:val="30"/>
          <w:highlight w:val="none"/>
        </w:rPr>
        <w:t xml:space="preserve">项目名称：</w:t>
      </w:r>
      <w:r>
        <w:rPr>
          <w:rStyle w:val="955"/>
          <w:rFonts w:hint="eastAsia" w:ascii="宋体" w:hAnsi="宋体" w:eastAsia="宋体" w:cs="宋体"/>
          <w:color w:val="000000"/>
          <w:sz w:val="30"/>
          <w:szCs w:val="30"/>
          <w:highlight w:val="none"/>
          <w:u w:val="single"/>
          <w:lang w:eastAsia="zh-CN"/>
        </w:rPr>
        <w:t xml:space="preserve">2026年第一批盛泽政府投资项目工程结算审计服务</w:t>
      </w:r>
      <w:r>
        <w:rPr>
          <w:rFonts w:hint="eastAsia" w:ascii="sans-serif" w:hAnsi="sans-serif" w:eastAsia="宋体" w:cs="sans-serif"/>
          <w:color w:val="000000"/>
          <w:highlight w:val="none"/>
          <w:lang w:eastAsia="zh-CN"/>
        </w:rPr>
      </w:r>
      <w:r/>
    </w:p>
    <w:p>
      <w:pPr>
        <w:pStyle w:val="951"/>
        <w:jc w:val="center"/>
        <w:spacing w:before="75" w:beforeAutospacing="0" w:after="75" w:afterAutospacing="0"/>
        <w:shd w:val="clear" w:color="auto" w:fill="auto"/>
        <w:widowControl/>
        <w:rPr>
          <w:rFonts w:hint="eastAsia" w:ascii="sans-serif" w:hAnsi="sans-serif" w:eastAsia="宋体" w:cs="sans-serif"/>
          <w:color w:val="000000"/>
          <w:highlight w:val="none"/>
          <w:lang w:eastAsia="zh-CN"/>
        </w:rPr>
      </w:pPr>
      <w:r>
        <w:rPr>
          <w:rStyle w:val="955"/>
          <w:rFonts w:hint="eastAsia" w:ascii="宋体" w:hAnsi="宋体" w:cs="宋体"/>
          <w:color w:val="000000"/>
          <w:sz w:val="30"/>
          <w:szCs w:val="30"/>
          <w:highlight w:val="none"/>
        </w:rPr>
        <w:t xml:space="preserve">采 购 人：</w:t>
      </w:r>
      <w:r>
        <w:rPr>
          <w:rStyle w:val="955"/>
          <w:rFonts w:hint="eastAsia" w:ascii="宋体" w:hAnsi="宋体" w:eastAsia="宋体" w:cs="宋体"/>
          <w:color w:val="000000"/>
          <w:sz w:val="30"/>
          <w:szCs w:val="30"/>
          <w:highlight w:val="none"/>
          <w:u w:val="single"/>
          <w:lang w:eastAsia="zh-CN"/>
        </w:rPr>
        <w:t xml:space="preserve">苏州市吴江区盛泽镇财政和资产管理办公室</w:t>
      </w:r>
      <w:r>
        <w:rPr>
          <w:rFonts w:hint="eastAsia" w:ascii="sans-serif" w:hAnsi="sans-serif" w:eastAsia="宋体" w:cs="sans-serif"/>
          <w:color w:val="000000"/>
          <w:highlight w:val="none"/>
          <w:lang w:eastAsia="zh-CN"/>
        </w:rPr>
      </w:r>
      <w:r/>
    </w:p>
    <w:p>
      <w:pPr>
        <w:pStyle w:val="951"/>
        <w:jc w:val="center"/>
        <w:spacing w:before="75" w:beforeAutospacing="0" w:after="75" w:afterAutospacing="0"/>
        <w:shd w:val="clear" w:color="auto" w:fill="auto"/>
        <w:widowControl/>
        <w:rPr>
          <w:rStyle w:val="955"/>
          <w:rFonts w:hint="eastAsia" w:ascii="宋体" w:hAnsi="宋体" w:cs="宋体"/>
          <w:color w:val="000000"/>
          <w:sz w:val="30"/>
          <w:szCs w:val="30"/>
          <w:highlight w:val="none"/>
        </w:rPr>
      </w:pPr>
      <w:r>
        <w:rPr>
          <w:rStyle w:val="955"/>
          <w:rFonts w:hint="eastAsia" w:ascii="宋体" w:hAnsi="宋体" w:cs="宋体"/>
          <w:color w:val="000000"/>
          <w:sz w:val="30"/>
          <w:szCs w:val="30"/>
          <w:highlight w:val="none"/>
        </w:rPr>
        <w:t xml:space="preserve">采购代理机构：</w:t>
      </w:r>
      <w:r>
        <w:rPr>
          <w:rStyle w:val="955"/>
          <w:rFonts w:hint="eastAsia" w:ascii="宋体" w:hAnsi="宋体" w:cs="宋体"/>
          <w:color w:val="000000"/>
          <w:sz w:val="30"/>
          <w:szCs w:val="30"/>
          <w:highlight w:val="none"/>
          <w:u w:val="single"/>
        </w:rPr>
        <w:t xml:space="preserve">苏州市诚捷项目管理有限公司</w:t>
      </w:r>
      <w:r>
        <w:rPr>
          <w:rStyle w:val="955"/>
          <w:rFonts w:hint="eastAsia" w:ascii="宋体" w:hAnsi="宋体" w:cs="宋体"/>
          <w:color w:val="000000"/>
          <w:sz w:val="30"/>
          <w:szCs w:val="30"/>
          <w:highlight w:val="none"/>
        </w:rPr>
      </w:r>
      <w:r/>
    </w:p>
    <w:p>
      <w:pPr>
        <w:pStyle w:val="951"/>
        <w:jc w:val="center"/>
        <w:spacing w:before="75" w:beforeAutospacing="0" w:after="75" w:afterAutospacing="0"/>
        <w:shd w:val="clear" w:color="auto" w:fill="auto"/>
        <w:widowControl/>
        <w:rPr>
          <w:rFonts w:hint="eastAsia" w:ascii="sans-serif" w:hAnsi="sans-serif" w:cs="sans-serif"/>
          <w:color w:val="000000"/>
          <w:highlight w:val="none"/>
        </w:rPr>
      </w:pPr>
      <w:r>
        <w:rPr>
          <w:rStyle w:val="955"/>
          <w:rFonts w:hint="eastAsia" w:ascii="宋体" w:hAnsi="宋体" w:cs="宋体"/>
          <w:color w:val="000000"/>
          <w:sz w:val="30"/>
          <w:szCs w:val="30"/>
          <w:highlight w:val="none"/>
        </w:rPr>
        <w:t xml:space="preserve">采购类别：</w:t>
      </w:r>
      <w:r>
        <w:rPr>
          <w:rStyle w:val="955"/>
          <w:rFonts w:hint="eastAsia" w:ascii="宋体" w:hAnsi="宋体" w:cs="宋体"/>
          <w:color w:val="000000"/>
          <w:sz w:val="30"/>
          <w:szCs w:val="30"/>
          <w:highlight w:val="none"/>
          <w:u w:val="single"/>
        </w:rPr>
        <w:t xml:space="preserve">服务类</w:t>
      </w:r>
      <w:r>
        <w:rPr>
          <w:rFonts w:hint="eastAsia" w:ascii="sans-serif" w:hAnsi="sans-serif" w:cs="sans-serif"/>
          <w:color w:val="000000"/>
          <w:highlight w:val="none"/>
        </w:rPr>
      </w:r>
      <w:r/>
    </w:p>
    <w:p>
      <w:pPr>
        <w:pStyle w:val="951"/>
        <w:spacing w:before="75" w:beforeAutospacing="0" w:after="75" w:afterAutospacing="0"/>
        <w:shd w:val="clear" w:color="auto" w:fill="auto"/>
        <w:widowControl/>
        <w:rPr>
          <w:rStyle w:val="955"/>
          <w:rFonts w:hint="eastAsia" w:ascii="sans-serif" w:hAnsi="sans-serif" w:cs="sans-serif"/>
          <w:b w:val="0"/>
          <w:color w:val="000000"/>
          <w:highlight w:val="none"/>
        </w:rPr>
      </w:pPr>
      <w:r>
        <w:rPr>
          <w:rFonts w:ascii="sans-serif" w:hAnsi="sans-serif" w:eastAsia="sans-serif" w:cs="sans-serif"/>
          <w:color w:val="000000"/>
          <w:highlight w:val="none"/>
        </w:rPr>
        <w:t xml:space="preserve"> </w:t>
      </w:r>
      <w:r>
        <w:rPr>
          <w:rStyle w:val="955"/>
          <w:rFonts w:hint="eastAsia" w:ascii="sans-serif" w:hAnsi="sans-serif" w:cs="sans-serif"/>
          <w:b w:val="0"/>
          <w:color w:val="000000"/>
          <w:highlight w:val="none"/>
        </w:rPr>
      </w:r>
      <w:r/>
    </w:p>
    <w:p>
      <w:pPr>
        <w:pStyle w:val="951"/>
        <w:jc w:val="center"/>
        <w:spacing w:before="75" w:beforeAutospacing="0" w:after="75" w:afterAutospacing="0"/>
        <w:shd w:val="clear" w:color="auto" w:fill="auto"/>
        <w:widowControl/>
        <w:rPr>
          <w:rStyle w:val="955"/>
          <w:rFonts w:ascii="宋体" w:hAnsi="宋体" w:cs="宋体"/>
          <w:color w:val="000000"/>
          <w:sz w:val="28"/>
          <w:szCs w:val="28"/>
          <w:highlight w:val="none"/>
        </w:rPr>
      </w:pPr>
      <w:r>
        <w:rPr>
          <w:rStyle w:val="955"/>
          <w:rFonts w:ascii="宋体" w:hAnsi="宋体" w:cs="宋体"/>
          <w:color w:val="000000"/>
          <w:sz w:val="28"/>
          <w:szCs w:val="28"/>
          <w:highlight w:val="none"/>
        </w:rPr>
      </w:r>
      <w:r/>
    </w:p>
    <w:p>
      <w:pPr>
        <w:pStyle w:val="951"/>
        <w:jc w:val="center"/>
        <w:spacing w:before="75" w:beforeAutospacing="0" w:after="75" w:afterAutospacing="0"/>
        <w:shd w:val="clear" w:color="auto" w:fill="auto"/>
        <w:widowControl/>
        <w:rPr>
          <w:rStyle w:val="955"/>
          <w:rFonts w:ascii="宋体" w:hAnsi="宋体" w:cs="宋体"/>
          <w:color w:val="000000"/>
          <w:sz w:val="28"/>
          <w:szCs w:val="28"/>
          <w:highlight w:val="none"/>
        </w:rPr>
      </w:pPr>
      <w:r/>
      <w:bookmarkStart w:id="0" w:name="XTSCRQ_1"/>
      <w:r>
        <w:rPr>
          <w:rStyle w:val="955"/>
          <w:rFonts w:hint="eastAsia" w:ascii="宋体" w:hAnsi="宋体" w:cs="宋体"/>
          <w:color w:val="000000"/>
          <w:sz w:val="28"/>
          <w:szCs w:val="28"/>
          <w:highlight w:val="none"/>
        </w:rPr>
        <w:t xml:space="preserve">202</w:t>
      </w:r>
      <w:r>
        <w:rPr>
          <w:rStyle w:val="955"/>
          <w:rFonts w:hint="eastAsia" w:ascii="宋体" w:hAnsi="宋体" w:eastAsia="宋体" w:cs="宋体"/>
          <w:color w:val="000000"/>
          <w:sz w:val="28"/>
          <w:szCs w:val="28"/>
          <w:highlight w:val="none"/>
          <w:lang w:val="en-US" w:eastAsia="zh-CN"/>
        </w:rPr>
        <w:t xml:space="preserve">6</w:t>
      </w:r>
      <w:r>
        <w:rPr>
          <w:rStyle w:val="955"/>
          <w:rFonts w:hint="eastAsia" w:ascii="宋体" w:hAnsi="宋体" w:cs="宋体"/>
          <w:color w:val="000000"/>
          <w:sz w:val="28"/>
          <w:szCs w:val="28"/>
          <w:highlight w:val="none"/>
        </w:rPr>
        <w:t xml:space="preserve">年</w:t>
      </w:r>
      <w:r>
        <w:rPr>
          <w:rStyle w:val="955"/>
          <w:rFonts w:hint="eastAsia" w:ascii="宋体" w:hAnsi="宋体" w:eastAsia="宋体" w:cs="宋体"/>
          <w:color w:val="000000"/>
          <w:sz w:val="28"/>
          <w:szCs w:val="28"/>
          <w:highlight w:val="none"/>
          <w:lang w:val="en-US" w:eastAsia="zh-CN"/>
        </w:rPr>
        <w:t xml:space="preserve">6</w:t>
      </w:r>
      <w:r>
        <w:rPr>
          <w:rStyle w:val="955"/>
          <w:rFonts w:hint="eastAsia" w:ascii="宋体" w:hAnsi="宋体" w:cs="宋体"/>
          <w:color w:val="000000"/>
          <w:sz w:val="28"/>
          <w:szCs w:val="28"/>
          <w:highlight w:val="none"/>
        </w:rPr>
        <w:t xml:space="preserve">月</w:t>
      </w:r>
      <w:bookmarkEnd w:id="0"/>
      <w:r>
        <w:rPr>
          <w:rStyle w:val="955"/>
          <w:rFonts w:ascii="宋体" w:hAnsi="宋体" w:cs="宋体"/>
          <w:color w:val="000000"/>
          <w:sz w:val="28"/>
          <w:szCs w:val="28"/>
          <w:highlight w:val="none"/>
        </w:rPr>
      </w:r>
      <w:r/>
    </w:p>
    <w:p>
      <w:pPr>
        <w:pStyle w:val="926"/>
        <w:shd w:val="clear" w:color="auto" w:fill="auto"/>
        <w:rPr>
          <w:color w:val="000000"/>
          <w:highlight w:val="none"/>
        </w:rPr>
      </w:pPr>
      <w:r>
        <w:rPr>
          <w:color w:val="000000"/>
          <w:highlight w:val="none"/>
        </w:rPr>
      </w:r>
      <w:r/>
    </w:p>
    <w:p>
      <w:pPr>
        <w:pStyle w:val="926"/>
        <w:jc w:val="center"/>
        <w:shd w:val="clear" w:color="auto" w:fill="auto"/>
        <w:tabs>
          <w:tab w:val="left" w:pos="315" w:leader="none"/>
          <w:tab w:val="center" w:pos="4153" w:leader="none"/>
        </w:tabs>
        <w:rPr>
          <w:rFonts w:hint="eastAsia" w:ascii="黑体" w:eastAsia="黑体"/>
          <w:b/>
          <w:color w:val="000000"/>
          <w:sz w:val="52"/>
          <w:szCs w:val="5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eastAsia="黑体"/>
          <w:b/>
          <w:color w:val="000000"/>
          <w:sz w:val="52"/>
          <w:szCs w:val="52"/>
          <w:highlight w:val="none"/>
        </w:rPr>
      </w:r>
      <w:r/>
    </w:p>
    <w:p>
      <w:pPr>
        <w:pStyle w:val="926"/>
        <w:jc w:val="center"/>
        <w:spacing w:line="360" w:lineRule="auto"/>
        <w:shd w:val="clear" w:color="auto" w:fill="auto"/>
        <w:rPr>
          <w:rFonts w:hint="eastAsia" w:hAnsi="宋体" w:cs="宋体"/>
          <w:b/>
          <w:color w:val="000000"/>
          <w:sz w:val="36"/>
          <w:highlight w:val="none"/>
        </w:rPr>
      </w:pPr>
      <w:r>
        <w:rPr>
          <w:rFonts w:hint="eastAsia" w:hAnsi="宋体" w:cs="宋体"/>
          <w:b/>
          <w:color w:val="000000"/>
          <w:sz w:val="36"/>
          <w:highlight w:val="none"/>
        </w:rPr>
        <w:t xml:space="preserve">投标须知前附表</w:t>
      </w:r>
      <w:r>
        <w:rPr>
          <w:rFonts w:hint="eastAsia" w:hAnsi="宋体" w:cs="宋体"/>
          <w:b/>
          <w:color w:val="000000"/>
          <w:sz w:val="36"/>
          <w:highlight w:val="none"/>
        </w:rPr>
      </w:r>
      <w:r/>
    </w:p>
    <w:tbl>
      <w:tblPr>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926"/>
              <w:jc w:val="center"/>
              <w:shd w:val="clear" w:color="auto" w:fill="auto"/>
              <w:rPr>
                <w:rFonts w:hint="eastAsia" w:hAnsi="宋体" w:cs="宋体"/>
                <w:b/>
                <w:color w:val="000000"/>
                <w:sz w:val="24"/>
                <w:highlight w:val="none"/>
              </w:rPr>
            </w:pPr>
            <w:r>
              <w:rPr>
                <w:rFonts w:hint="eastAsia" w:hAnsi="宋体" w:cs="宋体"/>
                <w:b/>
                <w:color w:val="000000"/>
                <w:sz w:val="24"/>
                <w:highlight w:val="none"/>
              </w:rPr>
              <w:t xml:space="preserve">序号</w:t>
            </w:r>
            <w:r>
              <w:rPr>
                <w:rFonts w:hint="eastAsia" w:hAnsi="宋体" w:cs="宋体"/>
                <w:b/>
                <w:color w:val="000000"/>
                <w:sz w:val="24"/>
                <w:highlight w:val="none"/>
              </w:rPr>
            </w:r>
            <w:r/>
          </w:p>
        </w:tc>
        <w:tc>
          <w:tcPr>
            <w:tcW w:w="8041" w:type="dxa"/>
            <w:vAlign w:val="center"/>
            <w:textDirection w:val="lrTb"/>
            <w:noWrap w:val="false"/>
          </w:tcPr>
          <w:p>
            <w:pPr>
              <w:pStyle w:val="926"/>
              <w:jc w:val="center"/>
              <w:shd w:val="clear" w:color="auto" w:fill="auto"/>
              <w:rPr>
                <w:rFonts w:hint="eastAsia" w:hAnsi="宋体" w:cs="宋体"/>
                <w:b/>
                <w:color w:val="000000"/>
                <w:sz w:val="24"/>
                <w:highlight w:val="none"/>
              </w:rPr>
            </w:pPr>
            <w:r>
              <w:rPr>
                <w:rFonts w:hint="eastAsia" w:hAnsi="宋体" w:cs="宋体"/>
                <w:b/>
                <w:color w:val="000000"/>
                <w:sz w:val="24"/>
                <w:highlight w:val="none"/>
              </w:rPr>
              <w:t xml:space="preserve">内容</w:t>
            </w:r>
            <w:r>
              <w:rPr>
                <w:rFonts w:hint="eastAsia" w:hAnsi="宋体" w:cs="宋体"/>
                <w:b/>
                <w:color w:val="000000"/>
                <w:sz w:val="24"/>
                <w:highlight w:val="none"/>
              </w:rPr>
            </w:r>
            <w:r/>
          </w:p>
        </w:tc>
      </w:tr>
      <w:tr>
        <w:trPr/>
        <w:tc>
          <w:tcPr>
            <w:tcW w:w="993" w:type="dxa"/>
            <w:vAlign w:val="center"/>
            <w:textDirection w:val="lrTb"/>
            <w:noWrap w:val="false"/>
          </w:tcPr>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t xml:space="preserve">1</w:t>
            </w:r>
            <w:r>
              <w:rPr>
                <w:rFonts w:hint="eastAsia" w:hAnsi="宋体" w:cs="宋体"/>
                <w:color w:val="000000"/>
                <w:sz w:val="24"/>
                <w:highlight w:val="none"/>
              </w:rPr>
            </w:r>
            <w:r/>
          </w:p>
        </w:tc>
        <w:tc>
          <w:tcPr>
            <w:tcW w:w="8041" w:type="dxa"/>
            <w:vAlign w:val="center"/>
            <w:textDirection w:val="lrTb"/>
            <w:noWrap w:val="false"/>
          </w:tcPr>
          <w:p>
            <w:pPr>
              <w:pStyle w:val="926"/>
              <w:shd w:val="clear" w:color="auto" w:fill="auto"/>
              <w:rPr>
                <w:rFonts w:hint="eastAsia" w:hAnsi="宋体" w:eastAsia="宋体" w:cs="宋体"/>
                <w:color w:val="000000"/>
                <w:sz w:val="24"/>
                <w:highlight w:val="none"/>
                <w:lang w:eastAsia="zh-CN"/>
              </w:rPr>
            </w:pPr>
            <w:r>
              <w:rPr>
                <w:rFonts w:hint="eastAsia" w:hAnsi="宋体" w:cs="宋体"/>
                <w:color w:val="000000"/>
                <w:sz w:val="24"/>
                <w:highlight w:val="none"/>
              </w:rPr>
              <w:t xml:space="preserve">采购编号：</w:t>
            </w:r>
            <w:r>
              <w:rPr>
                <w:rFonts w:hint="eastAsia" w:hAnsi="宋体" w:cs="宋体"/>
                <w:color w:val="000000"/>
                <w:sz w:val="24"/>
                <w:highlight w:val="none"/>
                <w:lang w:eastAsia="zh-CN"/>
              </w:rPr>
              <w:t xml:space="preserve">JSZC-320509-CJZT-G2026-0003</w:t>
            </w:r>
            <w:r>
              <w:rPr>
                <w:rFonts w:hint="eastAsia" w:hAnsi="宋体" w:eastAsia="宋体" w:cs="宋体"/>
                <w:color w:val="000000"/>
                <w:sz w:val="24"/>
                <w:highlight w:val="none"/>
                <w:lang w:eastAsia="zh-CN"/>
              </w:rPr>
            </w:r>
            <w:r/>
          </w:p>
        </w:tc>
      </w:tr>
      <w:tr>
        <w:trPr>
          <w:trHeight w:val="282"/>
        </w:trPr>
        <w:tc>
          <w:tcPr>
            <w:tcW w:w="993" w:type="dxa"/>
            <w:vAlign w:val="center"/>
            <w:textDirection w:val="lrTb"/>
            <w:noWrap w:val="false"/>
          </w:tcPr>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t xml:space="preserve">2</w:t>
            </w:r>
            <w:r>
              <w:rPr>
                <w:rFonts w:hint="eastAsia" w:hAnsi="宋体" w:cs="宋体"/>
                <w:color w:val="000000"/>
                <w:sz w:val="24"/>
                <w:highlight w:val="none"/>
              </w:rPr>
            </w:r>
            <w:r/>
          </w:p>
        </w:tc>
        <w:tc>
          <w:tcPr>
            <w:tcW w:w="8041" w:type="dxa"/>
            <w:vAlign w:val="center"/>
            <w:textDirection w:val="lrTb"/>
            <w:noWrap w:val="false"/>
          </w:tcPr>
          <w:p>
            <w:pPr>
              <w:pStyle w:val="926"/>
              <w:shd w:val="clear" w:color="auto" w:fill="auto"/>
              <w:rPr>
                <w:rFonts w:hint="eastAsia" w:hAnsi="宋体" w:eastAsia="宋体" w:cs="宋体"/>
                <w:color w:val="000000"/>
                <w:sz w:val="24"/>
                <w:highlight w:val="none"/>
                <w:lang w:eastAsia="zh-CN"/>
              </w:rPr>
            </w:pPr>
            <w:r>
              <w:rPr>
                <w:rFonts w:hint="eastAsia" w:hAnsi="宋体" w:cs="宋体"/>
                <w:color w:val="000000"/>
                <w:sz w:val="24"/>
                <w:highlight w:val="none"/>
              </w:rPr>
              <w:t xml:space="preserve">采购内容：</w:t>
            </w:r>
            <w:r>
              <w:rPr>
                <w:rFonts w:hint="eastAsia" w:hAnsi="宋体" w:cs="宋体"/>
                <w:color w:val="000000"/>
                <w:sz w:val="24"/>
                <w:highlight w:val="none"/>
                <w:lang w:eastAsia="zh-CN"/>
              </w:rPr>
              <w:t xml:space="preserve">2026年第一批盛泽政府投资项目工程结算审计服务</w:t>
            </w:r>
            <w:r>
              <w:rPr>
                <w:rFonts w:hint="eastAsia" w:hAnsi="宋体" w:eastAsia="宋体" w:cs="宋体"/>
                <w:color w:val="000000"/>
                <w:sz w:val="24"/>
                <w:highlight w:val="none"/>
                <w:lang w:eastAsia="zh-CN"/>
              </w:rPr>
            </w:r>
            <w:r/>
          </w:p>
        </w:tc>
      </w:tr>
      <w:tr>
        <w:trPr>
          <w:trHeight w:val="176"/>
        </w:trPr>
        <w:tc>
          <w:tcPr>
            <w:tcW w:w="993" w:type="dxa"/>
            <w:vAlign w:val="center"/>
            <w:textDirection w:val="lrTb"/>
            <w:noWrap w:val="false"/>
          </w:tcPr>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t xml:space="preserve">3</w:t>
            </w:r>
            <w:r>
              <w:rPr>
                <w:rFonts w:hint="eastAsia" w:hAnsi="宋体" w:cs="宋体"/>
                <w:color w:val="000000"/>
                <w:sz w:val="24"/>
                <w:highlight w:val="none"/>
              </w:rPr>
            </w:r>
            <w:r/>
          </w:p>
        </w:tc>
        <w:tc>
          <w:tcPr>
            <w:tcW w:w="8041" w:type="dxa"/>
            <w:vAlign w:val="center"/>
            <w:textDirection w:val="lrTb"/>
            <w:noWrap w:val="false"/>
          </w:tcPr>
          <w:p>
            <w:pPr>
              <w:pStyle w:val="926"/>
              <w:shd w:val="clear" w:color="auto" w:fill="auto"/>
              <w:rPr>
                <w:rFonts w:hint="eastAsia" w:hAnsi="宋体" w:cs="宋体"/>
                <w:color w:val="000000"/>
                <w:sz w:val="24"/>
                <w:highlight w:val="none"/>
              </w:rPr>
            </w:pPr>
            <w:r>
              <w:rPr>
                <w:rFonts w:hint="eastAsia" w:hAnsi="宋体" w:cs="宋体"/>
                <w:color w:val="000000"/>
                <w:sz w:val="24"/>
                <w:highlight w:val="none"/>
                <w:lang w:val="zh-CN"/>
              </w:rPr>
              <w:t xml:space="preserve">项目预算金额：</w:t>
            </w:r>
            <w:r>
              <w:rPr>
                <w:rFonts w:hint="eastAsia" w:hAnsi="宋体" w:cs="宋体"/>
                <w:color w:val="000000"/>
                <w:sz w:val="24"/>
                <w:highlight w:val="none"/>
                <w:u w:val="single"/>
                <w:lang w:val="en-US" w:eastAsia="zh-CN"/>
              </w:rPr>
              <w:t xml:space="preserve">200</w:t>
            </w:r>
            <w:r>
              <w:rPr>
                <w:rFonts w:hint="eastAsia" w:hAnsi="宋体" w:cs="宋体"/>
                <w:color w:val="000000"/>
                <w:sz w:val="24"/>
                <w:highlight w:val="none"/>
                <w:u w:val="single"/>
              </w:rPr>
              <w:t xml:space="preserve">万元</w:t>
            </w:r>
            <w:r>
              <w:rPr>
                <w:rFonts w:hint="eastAsia" w:hAnsi="宋体" w:cs="宋体"/>
                <w:color w:val="000000"/>
                <w:sz w:val="24"/>
                <w:highlight w:val="none"/>
                <w:u w:val="single"/>
                <w:lang w:val="zh-CN"/>
              </w:rPr>
              <w:t xml:space="preserve"> （</w:t>
            </w:r>
            <w:r>
              <w:rPr>
                <w:rFonts w:hint="eastAsia" w:hAnsi="宋体" w:cs="宋体"/>
                <w:color w:val="000000"/>
                <w:sz w:val="24"/>
                <w:highlight w:val="none"/>
                <w:u w:val="single"/>
                <w:lang w:val="en-US" w:eastAsia="zh-CN"/>
              </w:rPr>
              <w:t xml:space="preserve">其中：一标段115万元；二标段85万元</w:t>
            </w:r>
            <w:r>
              <w:rPr>
                <w:rFonts w:hint="eastAsia" w:hAnsi="宋体" w:cs="宋体"/>
                <w:color w:val="000000"/>
                <w:sz w:val="24"/>
                <w:highlight w:val="none"/>
                <w:u w:val="single"/>
                <w:lang w:val="zh-CN"/>
              </w:rPr>
              <w:t xml:space="preserve">）</w:t>
            </w:r>
            <w:r>
              <w:rPr>
                <w:rFonts w:hint="eastAsia" w:hAnsi="宋体" w:cs="宋体"/>
                <w:color w:val="000000"/>
                <w:sz w:val="24"/>
                <w:highlight w:val="none"/>
              </w:rPr>
            </w:r>
            <w:r/>
          </w:p>
        </w:tc>
      </w:tr>
      <w:tr>
        <w:trPr>
          <w:trHeight w:val="1529"/>
        </w:trPr>
        <w:tc>
          <w:tcPr>
            <w:tcW w:w="993" w:type="dxa"/>
            <w:vAlign w:val="center"/>
            <w:textDirection w:val="lrTb"/>
            <w:noWrap w:val="false"/>
          </w:tcPr>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t xml:space="preserve">4</w:t>
            </w:r>
            <w:r>
              <w:rPr>
                <w:rFonts w:hint="eastAsia" w:hAnsi="宋体" w:cs="宋体"/>
                <w:color w:val="000000"/>
                <w:sz w:val="24"/>
                <w:highlight w:val="none"/>
              </w:rPr>
            </w:r>
            <w:r/>
          </w:p>
        </w:tc>
        <w:tc>
          <w:tcPr>
            <w:tcW w:w="8041" w:type="dxa"/>
            <w:vAlign w:val="center"/>
            <w:textDirection w:val="lrTb"/>
            <w:noWrap w:val="false"/>
          </w:tcPr>
          <w:p>
            <w:pPr>
              <w:pStyle w:val="926"/>
              <w:shd w:val="clear" w:color="auto" w:fill="auto"/>
              <w:rPr>
                <w:rFonts w:hint="eastAsia" w:hAnsi="宋体" w:cs="宋体"/>
                <w:color w:val="000000"/>
                <w:sz w:val="24"/>
                <w:highlight w:val="none"/>
              </w:rPr>
            </w:pPr>
            <w:r>
              <w:rPr>
                <w:rFonts w:hint="eastAsia" w:hAnsi="宋体" w:cs="宋体"/>
                <w:color w:val="000000"/>
                <w:sz w:val="24"/>
                <w:highlight w:val="none"/>
              </w:rPr>
              <w:t xml:space="preserve">采购人：</w:t>
            </w:r>
            <w:r>
              <w:rPr>
                <w:rFonts w:hint="eastAsia" w:hAnsi="宋体" w:cs="宋体"/>
                <w:color w:val="000000"/>
                <w:sz w:val="24"/>
                <w:highlight w:val="none"/>
                <w:lang w:eastAsia="zh-CN"/>
              </w:rPr>
              <w:t xml:space="preserve">苏州市吴江区盛泽镇财政和资产管理办公室</w:t>
            </w:r>
            <w:r>
              <w:rPr>
                <w:rFonts w:hint="eastAsia" w:hAnsi="宋体" w:cs="宋体"/>
                <w:color w:val="000000"/>
                <w:sz w:val="24"/>
                <w:highlight w:val="none"/>
              </w:rPr>
              <w:t xml:space="preserve">   　　　　　　　　　　　</w:t>
            </w:r>
            <w:r>
              <w:rPr>
                <w:rFonts w:hint="eastAsia" w:hAnsi="宋体" w:cs="宋体"/>
                <w:color w:val="000000"/>
                <w:sz w:val="24"/>
                <w:highlight w:val="none"/>
              </w:rPr>
            </w:r>
            <w:r/>
          </w:p>
          <w:p>
            <w:pPr>
              <w:pStyle w:val="926"/>
              <w:shd w:val="clear" w:color="auto" w:fill="auto"/>
              <w:rPr>
                <w:rFonts w:hAnsi="宋体" w:cs="宋体"/>
                <w:color w:val="000000"/>
                <w:sz w:val="24"/>
                <w:highlight w:val="none"/>
              </w:rPr>
            </w:pPr>
            <w:r>
              <w:rPr>
                <w:rFonts w:hint="eastAsia" w:hAnsi="宋体" w:cs="宋体"/>
                <w:color w:val="000000"/>
                <w:sz w:val="24"/>
                <w:highlight w:val="none"/>
              </w:rPr>
              <w:t xml:space="preserve">地  址：</w:t>
            </w:r>
            <w:r>
              <w:rPr>
                <w:rFonts w:hint="eastAsia" w:hAnsi="宋体" w:cs="宋体"/>
                <w:color w:val="000000"/>
                <w:sz w:val="24"/>
                <w:highlight w:val="none"/>
                <w:lang w:val="zh-CN"/>
              </w:rPr>
              <w:t xml:space="preserve">苏州市吴江区舜湖西路2099号</w:t>
            </w:r>
            <w:r>
              <w:rPr>
                <w:rFonts w:hAnsi="宋体" w:cs="宋体"/>
                <w:color w:val="000000"/>
                <w:sz w:val="24"/>
                <w:highlight w:val="none"/>
              </w:rPr>
            </w:r>
            <w:r/>
          </w:p>
          <w:p>
            <w:pPr>
              <w:pStyle w:val="926"/>
              <w:shd w:val="clear" w:color="auto" w:fill="auto"/>
              <w:rPr>
                <w:rFonts w:hAnsi="宋体" w:cs="宋体"/>
                <w:color w:val="000000"/>
                <w:sz w:val="24"/>
                <w:highlight w:val="none"/>
              </w:rPr>
            </w:pPr>
            <w:r>
              <w:rPr>
                <w:rFonts w:hint="eastAsia" w:hAnsi="宋体" w:cs="宋体"/>
                <w:color w:val="000000"/>
                <w:sz w:val="24"/>
                <w:highlight w:val="none"/>
                <w:lang w:val="zh-CN"/>
              </w:rPr>
              <w:t xml:space="preserve">联系人：高家伦</w:t>
            </w:r>
            <w:r>
              <w:rPr>
                <w:rFonts w:hint="eastAsia" w:hAnsi="宋体" w:cs="宋体"/>
                <w:color w:val="000000"/>
                <w:sz w:val="24"/>
                <w:highlight w:val="none"/>
              </w:rPr>
              <w:t xml:space="preserve"> </w:t>
            </w:r>
            <w:r>
              <w:rPr>
                <w:rFonts w:hAnsi="宋体" w:cs="宋体"/>
                <w:color w:val="000000"/>
                <w:sz w:val="24"/>
                <w:highlight w:val="none"/>
              </w:rPr>
            </w:r>
            <w:r/>
          </w:p>
          <w:p>
            <w:pPr>
              <w:pStyle w:val="926"/>
              <w:shd w:val="clear" w:color="auto" w:fill="auto"/>
              <w:rPr>
                <w:rFonts w:hint="eastAsia" w:hAnsi="宋体" w:eastAsia="宋体" w:cs="宋体"/>
                <w:color w:val="000000"/>
                <w:sz w:val="24"/>
                <w:highlight w:val="none"/>
                <w:lang w:eastAsia="zh-CN"/>
              </w:rPr>
            </w:pPr>
            <w:r>
              <w:rPr>
                <w:rFonts w:hint="eastAsia" w:hAnsi="宋体" w:cs="宋体"/>
                <w:color w:val="000000"/>
                <w:sz w:val="24"/>
                <w:highlight w:val="none"/>
                <w:lang w:val="zh-CN"/>
              </w:rPr>
              <w:t xml:space="preserve">联系电话：</w:t>
            </w:r>
            <w:r>
              <w:rPr>
                <w:rFonts w:hint="eastAsia" w:hAnsi="宋体" w:cs="宋体"/>
                <w:color w:val="000000"/>
                <w:sz w:val="24"/>
                <w:highlight w:val="none"/>
                <w:lang w:eastAsia="zh-CN"/>
              </w:rPr>
              <w:t xml:space="preserve">0512-63959883</w:t>
            </w:r>
            <w:r>
              <w:rPr>
                <w:rFonts w:hint="eastAsia" w:hAnsi="宋体" w:eastAsia="宋体" w:cs="宋体"/>
                <w:color w:val="000000"/>
                <w:sz w:val="24"/>
                <w:highlight w:val="none"/>
                <w:lang w:eastAsia="zh-CN"/>
              </w:rPr>
            </w:r>
            <w:r/>
          </w:p>
        </w:tc>
      </w:tr>
      <w:tr>
        <w:trPr/>
        <w:tc>
          <w:tcPr>
            <w:tcW w:w="993" w:type="dxa"/>
            <w:vAlign w:val="center"/>
            <w:textDirection w:val="lrTb"/>
            <w:noWrap w:val="false"/>
          </w:tcPr>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t xml:space="preserve">5</w:t>
            </w:r>
            <w:r>
              <w:rPr>
                <w:rFonts w:hint="eastAsia" w:hAnsi="宋体" w:cs="宋体"/>
                <w:color w:val="000000"/>
                <w:sz w:val="24"/>
                <w:highlight w:val="none"/>
              </w:rPr>
            </w:r>
            <w:r/>
          </w:p>
        </w:tc>
        <w:tc>
          <w:tcPr>
            <w:tcW w:w="8041" w:type="dxa"/>
            <w:vAlign w:val="center"/>
            <w:textDirection w:val="lrTb"/>
            <w:noWrap w:val="false"/>
          </w:tcPr>
          <w:p>
            <w:pPr>
              <w:pStyle w:val="926"/>
              <w:shd w:val="clear" w:color="auto" w:fill="auto"/>
              <w:rPr>
                <w:rFonts w:hint="eastAsia" w:hAnsi="宋体" w:cs="宋体"/>
                <w:color w:val="000000"/>
                <w:sz w:val="24"/>
                <w:highlight w:val="none"/>
              </w:rPr>
            </w:pPr>
            <w:r>
              <w:rPr>
                <w:rFonts w:hint="eastAsia" w:hAnsi="宋体" w:cs="宋体"/>
                <w:color w:val="000000"/>
                <w:sz w:val="24"/>
                <w:highlight w:val="none"/>
              </w:rPr>
              <w:t xml:space="preserve">采购代理机构：苏州市诚捷项目管理有限公司</w:t>
            </w:r>
            <w:r>
              <w:rPr>
                <w:rFonts w:hint="eastAsia" w:hAnsi="宋体" w:cs="宋体"/>
                <w:color w:val="000000"/>
                <w:sz w:val="24"/>
                <w:highlight w:val="none"/>
              </w:rPr>
            </w:r>
            <w:r/>
          </w:p>
          <w:p>
            <w:pPr>
              <w:pStyle w:val="926"/>
              <w:shd w:val="clear" w:color="auto" w:fill="auto"/>
              <w:rPr>
                <w:rFonts w:hint="eastAsia" w:hAnsi="宋体" w:cs="宋体"/>
                <w:color w:val="000000"/>
                <w:sz w:val="24"/>
                <w:highlight w:val="none"/>
              </w:rPr>
            </w:pPr>
            <w:r>
              <w:rPr>
                <w:rFonts w:hint="eastAsia" w:hAnsi="宋体" w:cs="宋体"/>
                <w:color w:val="000000"/>
                <w:sz w:val="24"/>
                <w:highlight w:val="none"/>
              </w:rPr>
              <w:t xml:space="preserve">地址：苏州高新区狮山路76号604-2-009</w:t>
            </w:r>
            <w:r>
              <w:rPr>
                <w:rFonts w:hint="eastAsia" w:hAnsi="宋体" w:cs="宋体"/>
                <w:color w:val="000000"/>
                <w:sz w:val="24"/>
                <w:highlight w:val="none"/>
              </w:rPr>
            </w:r>
            <w:r/>
          </w:p>
          <w:p>
            <w:pPr>
              <w:pStyle w:val="926"/>
              <w:shd w:val="clear" w:color="auto" w:fill="auto"/>
              <w:rPr>
                <w:rFonts w:hint="eastAsia" w:hAnsi="宋体" w:cs="宋体"/>
                <w:color w:val="000000"/>
                <w:sz w:val="24"/>
                <w:highlight w:val="none"/>
              </w:rPr>
            </w:pPr>
            <w:r>
              <w:rPr>
                <w:rFonts w:hint="eastAsia" w:hAnsi="宋体" w:cs="宋体"/>
                <w:color w:val="000000"/>
                <w:sz w:val="24"/>
                <w:highlight w:val="none"/>
              </w:rPr>
              <w:t xml:space="preserve">业务联系人：张晓雯、周云</w:t>
            </w:r>
            <w:r>
              <w:rPr>
                <w:rFonts w:hint="eastAsia" w:hAnsi="宋体" w:cs="宋体"/>
                <w:color w:val="000000"/>
                <w:sz w:val="24"/>
                <w:highlight w:val="none"/>
              </w:rPr>
            </w:r>
            <w:r/>
          </w:p>
          <w:p>
            <w:pPr>
              <w:pStyle w:val="926"/>
              <w:shd w:val="clear" w:color="auto" w:fill="auto"/>
              <w:rPr>
                <w:rFonts w:hint="eastAsia" w:hAnsi="宋体" w:cs="宋体"/>
                <w:color w:val="000000"/>
                <w:sz w:val="24"/>
                <w:highlight w:val="none"/>
              </w:rPr>
            </w:pPr>
            <w:r>
              <w:rPr>
                <w:rFonts w:hint="eastAsia" w:hAnsi="宋体" w:cs="宋体"/>
                <w:color w:val="000000"/>
                <w:sz w:val="24"/>
                <w:highlight w:val="none"/>
              </w:rPr>
              <w:t xml:space="preserve">联系电话：18852950723</w:t>
            </w:r>
            <w:r>
              <w:rPr>
                <w:rFonts w:hint="eastAsia" w:hAnsi="宋体" w:cs="宋体"/>
                <w:color w:val="000000"/>
                <w:sz w:val="24"/>
                <w:highlight w:val="none"/>
              </w:rPr>
            </w:r>
            <w:r/>
          </w:p>
        </w:tc>
      </w:tr>
      <w:tr>
        <w:trPr/>
        <w:tc>
          <w:tcPr>
            <w:tcW w:w="993" w:type="dxa"/>
            <w:vAlign w:val="center"/>
            <w:textDirection w:val="lrTb"/>
            <w:noWrap w:val="false"/>
          </w:tcPr>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t xml:space="preserve">6</w:t>
            </w:r>
            <w:r>
              <w:rPr>
                <w:rFonts w:hint="eastAsia" w:hAnsi="宋体" w:cs="宋体"/>
                <w:color w:val="000000"/>
                <w:sz w:val="24"/>
                <w:highlight w:val="none"/>
              </w:rPr>
            </w:r>
            <w:r/>
          </w:p>
        </w:tc>
        <w:tc>
          <w:tcPr>
            <w:tcW w:w="8041" w:type="dxa"/>
            <w:vAlign w:val="center"/>
            <w:textDirection w:val="lrTb"/>
            <w:noWrap w:val="false"/>
          </w:tcPr>
          <w:p>
            <w:pPr>
              <w:pStyle w:val="926"/>
              <w:shd w:val="clear" w:color="auto" w:fill="auto"/>
              <w:rPr>
                <w:rFonts w:hint="eastAsia" w:hAnsi="宋体" w:cs="宋体"/>
                <w:color w:val="000000"/>
                <w:sz w:val="24"/>
                <w:highlight w:val="none"/>
              </w:rPr>
            </w:pPr>
            <w:r>
              <w:rPr>
                <w:rFonts w:hint="eastAsia" w:hAnsi="宋体" w:cs="宋体"/>
                <w:color w:val="000000"/>
                <w:sz w:val="24"/>
                <w:highlight w:val="none"/>
                <w:lang w:val="zh-CN"/>
              </w:rPr>
              <w:t xml:space="preserve">投标有效期：</w:t>
            </w:r>
            <w:r>
              <w:rPr>
                <w:rFonts w:hint="eastAsia" w:hAnsi="宋体" w:cs="宋体"/>
                <w:color w:val="000000"/>
                <w:sz w:val="24"/>
                <w:highlight w:val="none"/>
              </w:rPr>
              <w:t xml:space="preserve">90</w:t>
            </w:r>
            <w:r>
              <w:rPr>
                <w:rFonts w:hint="eastAsia" w:hAnsi="宋体" w:cs="宋体"/>
                <w:color w:val="000000"/>
                <w:sz w:val="24"/>
                <w:highlight w:val="none"/>
                <w:lang w:val="zh-CN"/>
              </w:rPr>
              <w:t xml:space="preserve">日历日</w:t>
            </w:r>
            <w:r>
              <w:rPr>
                <w:rFonts w:hint="eastAsia" w:hAnsi="宋体" w:cs="宋体"/>
                <w:color w:val="000000"/>
                <w:sz w:val="24"/>
                <w:highlight w:val="none"/>
              </w:rPr>
            </w:r>
            <w:r/>
          </w:p>
        </w:tc>
      </w:tr>
      <w:tr>
        <w:trPr/>
        <w:tc>
          <w:tcPr>
            <w:tcW w:w="993" w:type="dxa"/>
            <w:vAlign w:val="center"/>
            <w:textDirection w:val="lrTb"/>
            <w:noWrap w:val="false"/>
          </w:tcPr>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t xml:space="preserve">7</w:t>
            </w:r>
            <w:r>
              <w:rPr>
                <w:rFonts w:hint="eastAsia" w:hAnsi="宋体" w:cs="宋体"/>
                <w:color w:val="000000"/>
                <w:sz w:val="24"/>
                <w:highlight w:val="none"/>
              </w:rPr>
            </w:r>
            <w:r/>
          </w:p>
        </w:tc>
        <w:tc>
          <w:tcPr>
            <w:tcW w:w="8041" w:type="dxa"/>
            <w:vAlign w:val="center"/>
            <w:textDirection w:val="lrTb"/>
            <w:noWrap w:val="false"/>
          </w:tcPr>
          <w:p>
            <w:pPr>
              <w:pStyle w:val="926"/>
              <w:shd w:val="clear" w:color="auto" w:fill="auto"/>
              <w:rPr>
                <w:rFonts w:hint="eastAsia" w:hAnsi="宋体" w:cs="宋体"/>
                <w:color w:val="000000"/>
                <w:sz w:val="24"/>
                <w:highlight w:val="none"/>
                <w:lang w:val="zh-CN"/>
              </w:rPr>
            </w:pPr>
            <w:r>
              <w:rPr>
                <w:rFonts w:hAnsi="宋体"/>
                <w:color w:val="000000"/>
                <w:sz w:val="24"/>
                <w:highlight w:val="none"/>
                <w:lang w:val="zh-CN"/>
              </w:rPr>
              <w:t xml:space="preserve">投标保证金</w:t>
            </w:r>
            <w:r>
              <w:rPr>
                <w:rFonts w:hint="eastAsia" w:hAnsi="宋体"/>
                <w:color w:val="000000"/>
                <w:sz w:val="24"/>
                <w:highlight w:val="none"/>
                <w:lang w:val="zh-CN"/>
              </w:rPr>
              <w:t xml:space="preserve">：无</w:t>
            </w:r>
            <w:r>
              <w:rPr>
                <w:rFonts w:hint="eastAsia" w:hAnsi="宋体" w:cs="宋体"/>
                <w:color w:val="000000"/>
                <w:sz w:val="24"/>
                <w:highlight w:val="none"/>
                <w:lang w:val="zh-CN"/>
              </w:rPr>
            </w:r>
            <w:r/>
          </w:p>
        </w:tc>
      </w:tr>
      <w:tr>
        <w:trPr/>
        <w:tc>
          <w:tcPr>
            <w:tcW w:w="993" w:type="dxa"/>
            <w:vAlign w:val="center"/>
            <w:textDirection w:val="lrTb"/>
            <w:noWrap w:val="false"/>
          </w:tcPr>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t xml:space="preserve">8</w:t>
            </w:r>
            <w:r>
              <w:rPr>
                <w:rFonts w:hint="eastAsia" w:hAnsi="宋体" w:cs="宋体"/>
                <w:color w:val="000000"/>
                <w:sz w:val="24"/>
                <w:highlight w:val="none"/>
              </w:rPr>
            </w:r>
            <w:r/>
          </w:p>
        </w:tc>
        <w:tc>
          <w:tcPr>
            <w:tcW w:w="8041" w:type="dxa"/>
            <w:vAlign w:val="center"/>
            <w:textDirection w:val="lrTb"/>
            <w:noWrap w:val="false"/>
          </w:tcPr>
          <w:p>
            <w:pPr>
              <w:pStyle w:val="926"/>
              <w:shd w:val="clear" w:color="auto" w:fill="auto"/>
              <w:rPr>
                <w:rFonts w:hint="eastAsia" w:hAnsi="宋体" w:cs="宋体"/>
                <w:color w:val="000000"/>
                <w:sz w:val="24"/>
                <w:highlight w:val="none"/>
                <w:lang w:val="zh-CN"/>
              </w:rPr>
            </w:pPr>
            <w:r>
              <w:rPr>
                <w:rFonts w:hint="eastAsia" w:hAnsi="宋体" w:cs="宋体"/>
                <w:color w:val="000000"/>
                <w:sz w:val="24"/>
                <w:highlight w:val="none"/>
              </w:rPr>
              <w:t xml:space="preserve">网上报名截止时间：202</w:t>
            </w:r>
            <w:r>
              <w:rPr>
                <w:rFonts w:hint="eastAsia" w:hAnsi="宋体" w:cs="宋体"/>
                <w:color w:val="000000"/>
                <w:sz w:val="24"/>
                <w:highlight w:val="none"/>
                <w:lang w:val="en-US" w:eastAsia="zh-CN"/>
              </w:rPr>
              <w:t xml:space="preserve">6</w:t>
            </w:r>
            <w:r>
              <w:rPr>
                <w:rFonts w:hint="eastAsia" w:hAnsi="宋体" w:cs="宋体"/>
                <w:color w:val="000000"/>
                <w:sz w:val="24"/>
                <w:highlight w:val="none"/>
              </w:rPr>
              <w:t xml:space="preserve">年</w:t>
            </w:r>
            <w:r>
              <w:rPr>
                <w:rFonts w:hint="eastAsia" w:hAnsi="宋体" w:cs="宋体"/>
                <w:color w:val="000000"/>
                <w:sz w:val="24"/>
                <w:highlight w:val="none"/>
                <w:lang w:val="en-US" w:eastAsia="zh-CN"/>
              </w:rPr>
              <w:t xml:space="preserve">07</w:t>
            </w:r>
            <w:r>
              <w:rPr>
                <w:rFonts w:hint="eastAsia" w:hAnsi="宋体" w:cs="宋体"/>
                <w:color w:val="000000"/>
                <w:sz w:val="24"/>
                <w:highlight w:val="none"/>
              </w:rPr>
              <w:t xml:space="preserve">月</w:t>
            </w:r>
            <w:r>
              <w:rPr>
                <w:rFonts w:hint="eastAsia" w:hAnsi="宋体" w:cs="宋体"/>
                <w:color w:val="000000"/>
                <w:sz w:val="24"/>
                <w:highlight w:val="none"/>
                <w:lang w:val="en-US" w:eastAsia="zh-CN"/>
              </w:rPr>
              <w:t xml:space="preserve">03</w:t>
            </w:r>
            <w:r>
              <w:rPr>
                <w:rFonts w:hint="eastAsia" w:hAnsi="宋体" w:cs="宋体"/>
                <w:color w:val="000000"/>
                <w:sz w:val="24"/>
                <w:highlight w:val="none"/>
              </w:rPr>
              <w:t xml:space="preserve">日</w:t>
            </w:r>
            <w:r>
              <w:rPr>
                <w:rFonts w:hint="eastAsia" w:hAnsi="宋体" w:cs="宋体"/>
                <w:color w:val="000000"/>
                <w:sz w:val="24"/>
                <w:highlight w:val="none"/>
                <w:lang w:val="zh-CN"/>
              </w:rPr>
            </w:r>
            <w:r/>
          </w:p>
        </w:tc>
      </w:tr>
      <w:tr>
        <w:trPr/>
        <w:tc>
          <w:tcPr>
            <w:tcW w:w="993" w:type="dxa"/>
            <w:vAlign w:val="center"/>
            <w:textDirection w:val="lrTb"/>
            <w:noWrap w:val="false"/>
          </w:tcPr>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t xml:space="preserve">9</w:t>
            </w:r>
            <w:r>
              <w:rPr>
                <w:rFonts w:hint="eastAsia" w:hAnsi="宋体" w:cs="宋体"/>
                <w:color w:val="000000"/>
                <w:sz w:val="24"/>
                <w:highlight w:val="none"/>
              </w:rPr>
            </w:r>
            <w:r/>
          </w:p>
        </w:tc>
        <w:tc>
          <w:tcPr>
            <w:tcW w:w="8041" w:type="dxa"/>
            <w:vAlign w:val="center"/>
            <w:textDirection w:val="lrTb"/>
            <w:noWrap w:val="false"/>
          </w:tcPr>
          <w:p>
            <w:pPr>
              <w:pStyle w:val="926"/>
              <w:spacing w:line="400" w:lineRule="exact"/>
              <w:shd w:val="clear" w:color="auto" w:fill="auto"/>
              <w:rPr>
                <w:rFonts w:hAnsi="宋体"/>
                <w:b/>
                <w:bCs/>
                <w:color w:val="000000"/>
                <w:sz w:val="24"/>
                <w:highlight w:val="none"/>
                <w:lang w:val="zh-CN"/>
              </w:rPr>
            </w:pPr>
            <w:r>
              <w:rPr>
                <w:rFonts w:hint="eastAsia" w:hAnsi="宋体"/>
                <w:b/>
                <w:bCs/>
                <w:color w:val="000000"/>
                <w:sz w:val="24"/>
                <w:highlight w:val="none"/>
                <w:lang w:val="zh-CN"/>
              </w:rPr>
              <w:t xml:space="preserve">电子投标文件制作要求：电子投标文件</w:t>
            </w:r>
            <w:r>
              <w:rPr>
                <w:rFonts w:hint="eastAsia" w:hAnsi="宋体"/>
                <w:b/>
                <w:bCs/>
                <w:color w:val="000000"/>
                <w:sz w:val="24"/>
                <w:highlight w:val="none"/>
              </w:rPr>
              <w:t xml:space="preserve">制作</w:t>
            </w:r>
            <w:r>
              <w:rPr>
                <w:rFonts w:hint="eastAsia" w:hAnsi="宋体"/>
                <w:b/>
                <w:bCs/>
                <w:color w:val="000000"/>
                <w:sz w:val="24"/>
                <w:highlight w:val="none"/>
                <w:lang w:val="zh-CN"/>
              </w:rPr>
              <w:t xml:space="preserve">要求</w:t>
            </w:r>
            <w:r>
              <w:rPr>
                <w:rFonts w:hAnsi="宋体"/>
                <w:b/>
                <w:bCs/>
                <w:color w:val="000000"/>
                <w:sz w:val="24"/>
                <w:highlight w:val="none"/>
                <w:lang w:val="zh-CN"/>
              </w:rPr>
            </w:r>
            <w:r/>
          </w:p>
          <w:p>
            <w:pPr>
              <w:pStyle w:val="926"/>
              <w:spacing w:line="400" w:lineRule="exact"/>
              <w:shd w:val="clear" w:color="auto" w:fill="auto"/>
              <w:rPr>
                <w:rFonts w:hAnsi="宋体"/>
                <w:b/>
                <w:bCs/>
                <w:color w:val="000000"/>
                <w:sz w:val="24"/>
                <w:highlight w:val="none"/>
              </w:rPr>
            </w:pPr>
            <w:r>
              <w:rPr>
                <w:rFonts w:hint="eastAsia" w:hAnsi="宋体"/>
                <w:b/>
                <w:bCs/>
                <w:color w:val="000000"/>
                <w:sz w:val="24"/>
                <w:highlight w:val="none"/>
                <w:lang w:val="zh-CN"/>
              </w:rPr>
              <w:t xml:space="preserve">（1）</w:t>
            </w:r>
            <w:r>
              <w:rPr>
                <w:rFonts w:hint="eastAsia" w:hAnsi="宋体"/>
                <w:b/>
                <w:bCs/>
                <w:color w:val="000000"/>
                <w:sz w:val="24"/>
                <w:highlight w:val="none"/>
              </w:rPr>
              <w:t xml:space="preserve">系统中下载招标文件后，点击“客户端下载地址”，下载投标文件客户端，查看客户端使用说明。</w:t>
            </w:r>
            <w:r>
              <w:rPr>
                <w:rFonts w:hAnsi="宋体"/>
                <w:b/>
                <w:bCs/>
                <w:color w:val="000000"/>
                <w:sz w:val="24"/>
                <w:highlight w:val="none"/>
              </w:rPr>
            </w:r>
            <w:r/>
          </w:p>
          <w:p>
            <w:pPr>
              <w:pStyle w:val="926"/>
              <w:spacing w:line="400" w:lineRule="exact"/>
              <w:shd w:val="clear" w:color="auto" w:fill="auto"/>
              <w:rPr>
                <w:rFonts w:hAnsi="宋体"/>
                <w:b/>
                <w:bCs/>
                <w:color w:val="000000"/>
                <w:sz w:val="24"/>
                <w:highlight w:val="none"/>
              </w:rPr>
            </w:pPr>
            <w:r>
              <w:rPr>
                <w:rFonts w:hint="eastAsia" w:hAnsi="宋体"/>
                <w:b/>
                <w:bCs/>
                <w:color w:val="000000"/>
                <w:sz w:val="24"/>
                <w:highlight w:val="none"/>
              </w:rPr>
              <w:t xml:space="preserve">（2）将下载的采购文件导入投标文件客户端，按照使用说明完成投标文件的编制和加盖电子签章。</w:t>
            </w:r>
            <w:r>
              <w:rPr>
                <w:rFonts w:hAnsi="宋体"/>
                <w:b/>
                <w:bCs/>
                <w:color w:val="000000"/>
                <w:sz w:val="24"/>
                <w:highlight w:val="none"/>
              </w:rPr>
            </w:r>
            <w:r/>
          </w:p>
          <w:p>
            <w:pPr>
              <w:pStyle w:val="926"/>
              <w:shd w:val="clear" w:color="auto" w:fill="auto"/>
              <w:rPr>
                <w:rFonts w:hint="eastAsia" w:hAnsi="宋体" w:cs="宋体"/>
                <w:color w:val="000000"/>
                <w:sz w:val="24"/>
                <w:highlight w:val="none"/>
                <w:lang w:val="zh-CN"/>
              </w:rPr>
            </w:pPr>
            <w:r>
              <w:rPr>
                <w:rFonts w:hint="eastAsia" w:hAnsi="宋体"/>
                <w:b/>
                <w:bCs/>
                <w:color w:val="000000"/>
                <w:sz w:val="24"/>
                <w:highlight w:val="none"/>
              </w:rPr>
              <w:t xml:space="preserve">（3）导出制作完成的投标文件，上传至</w:t>
            </w:r>
            <w:r>
              <w:rPr>
                <w:rFonts w:hint="eastAsia" w:hAnsi="宋体"/>
                <w:b/>
                <w:bCs/>
                <w:color w:val="000000"/>
                <w:sz w:val="24"/>
                <w:highlight w:val="none"/>
                <w:lang w:eastAsia="en-US"/>
              </w:rPr>
              <w:t xml:space="preserve">“</w:t>
            </w:r>
            <w:r>
              <w:rPr>
                <w:rFonts w:hint="eastAsia" w:hAnsi="宋体"/>
                <w:b/>
                <w:bCs/>
                <w:color w:val="000000"/>
                <w:sz w:val="24"/>
                <w:highlight w:val="none"/>
              </w:rPr>
              <w:t xml:space="preserve">苏采云</w:t>
            </w:r>
            <w:r>
              <w:rPr>
                <w:rFonts w:hint="eastAsia" w:hAnsi="宋体"/>
                <w:b/>
                <w:bCs/>
                <w:color w:val="000000"/>
                <w:sz w:val="24"/>
                <w:highlight w:val="none"/>
                <w:lang w:eastAsia="en-US"/>
              </w:rPr>
              <w:t xml:space="preserve">”</w:t>
            </w:r>
            <w:r>
              <w:rPr>
                <w:rFonts w:hint="eastAsia" w:hAnsi="宋体"/>
                <w:b/>
                <w:bCs/>
                <w:color w:val="000000"/>
                <w:sz w:val="24"/>
                <w:highlight w:val="none"/>
              </w:rPr>
              <w:t xml:space="preserve">系统。</w:t>
            </w:r>
            <w:r>
              <w:rPr>
                <w:rFonts w:hint="eastAsia" w:hAnsi="宋体" w:cs="宋体"/>
                <w:color w:val="000000"/>
                <w:sz w:val="24"/>
                <w:highlight w:val="none"/>
                <w:lang w:val="zh-CN"/>
              </w:rPr>
            </w:r>
            <w:r/>
          </w:p>
        </w:tc>
      </w:tr>
      <w:tr>
        <w:trPr/>
        <w:tc>
          <w:tcPr>
            <w:tcW w:w="993" w:type="dxa"/>
            <w:vAlign w:val="center"/>
            <w:textDirection w:val="lrTb"/>
            <w:noWrap w:val="false"/>
          </w:tcPr>
          <w:p>
            <w:pPr>
              <w:pStyle w:val="926"/>
              <w:jc w:val="center"/>
              <w:shd w:val="clear" w:color="auto" w:fill="auto"/>
              <w:rPr>
                <w:rFonts w:hAnsi="宋体" w:cs="宋体"/>
                <w:color w:val="000000"/>
                <w:sz w:val="24"/>
                <w:highlight w:val="none"/>
              </w:rPr>
            </w:pPr>
            <w:r>
              <w:rPr>
                <w:rFonts w:hint="eastAsia" w:hAnsi="宋体" w:cs="宋体"/>
                <w:color w:val="000000"/>
                <w:sz w:val="24"/>
                <w:highlight w:val="none"/>
              </w:rPr>
              <w:t xml:space="preserve">10</w:t>
            </w:r>
            <w:r>
              <w:rPr>
                <w:rFonts w:hAnsi="宋体" w:cs="宋体"/>
                <w:color w:val="000000"/>
                <w:sz w:val="24"/>
                <w:highlight w:val="none"/>
              </w:rPr>
            </w:r>
            <w:r/>
          </w:p>
        </w:tc>
        <w:tc>
          <w:tcPr>
            <w:tcW w:w="8041" w:type="dxa"/>
            <w:vAlign w:val="center"/>
            <w:textDirection w:val="lrTb"/>
            <w:noWrap w:val="false"/>
          </w:tcPr>
          <w:p>
            <w:pPr>
              <w:pStyle w:val="926"/>
              <w:shd w:val="clear" w:color="auto" w:fill="auto"/>
              <w:rPr>
                <w:rFonts w:hint="eastAsia" w:hAnsi="宋体" w:cs="宋体"/>
                <w:color w:val="000000"/>
                <w:sz w:val="24"/>
                <w:highlight w:val="none"/>
              </w:rPr>
            </w:pPr>
            <w:r>
              <w:rPr>
                <w:rFonts w:hint="eastAsia" w:hAnsi="宋体"/>
                <w:color w:val="000000"/>
                <w:sz w:val="24"/>
                <w:highlight w:val="none"/>
                <w:lang w:val="zh-CN"/>
              </w:rPr>
              <w:t xml:space="preserve">投标人</w:t>
            </w:r>
            <w:r>
              <w:rPr>
                <w:rFonts w:hint="eastAsia" w:hAnsi="宋体"/>
                <w:color w:val="000000"/>
                <w:sz w:val="24"/>
                <w:highlight w:val="none"/>
              </w:rPr>
              <w:t xml:space="preserve">网上开标大厅</w:t>
            </w:r>
            <w:r>
              <w:rPr>
                <w:rFonts w:hint="eastAsia" w:hAnsi="宋体"/>
                <w:color w:val="000000"/>
                <w:sz w:val="24"/>
                <w:highlight w:val="none"/>
                <w:lang w:val="zh-CN"/>
              </w:rPr>
              <w:t xml:space="preserve">签到时间：</w:t>
            </w:r>
            <w:r>
              <w:rPr>
                <w:rFonts w:hint="eastAsia" w:hAnsi="宋体" w:cs="宋体"/>
                <w:color w:val="000000"/>
                <w:sz w:val="24"/>
                <w:highlight w:val="none"/>
              </w:rPr>
              <w:t xml:space="preserve">202</w:t>
            </w:r>
            <w:r>
              <w:rPr>
                <w:rFonts w:hint="eastAsia" w:hAnsi="宋体" w:cs="宋体"/>
                <w:color w:val="000000"/>
                <w:sz w:val="24"/>
                <w:highlight w:val="none"/>
                <w:lang w:val="en-US" w:eastAsia="zh-CN"/>
              </w:rPr>
              <w:t xml:space="preserve">6</w:t>
            </w:r>
            <w:r>
              <w:rPr>
                <w:rFonts w:hint="eastAsia" w:hAnsi="宋体" w:cs="宋体"/>
                <w:color w:val="000000"/>
                <w:sz w:val="24"/>
                <w:highlight w:val="none"/>
              </w:rPr>
              <w:t xml:space="preserve">年</w:t>
            </w:r>
            <w:r>
              <w:rPr>
                <w:rFonts w:hint="eastAsia" w:hAnsi="宋体" w:cs="宋体"/>
                <w:color w:val="000000"/>
                <w:sz w:val="24"/>
                <w:highlight w:val="none"/>
                <w:lang w:val="en-US" w:eastAsia="zh-CN"/>
              </w:rPr>
              <w:t xml:space="preserve">07</w:t>
            </w:r>
            <w:r>
              <w:rPr>
                <w:rFonts w:hint="eastAsia" w:hAnsi="宋体" w:cs="宋体"/>
                <w:color w:val="000000"/>
                <w:sz w:val="24"/>
                <w:highlight w:val="none"/>
              </w:rPr>
              <w:t xml:space="preserve">月</w:t>
            </w:r>
            <w:r>
              <w:rPr>
                <w:rFonts w:hint="eastAsia" w:hAnsi="宋体" w:cs="宋体"/>
                <w:color w:val="000000"/>
                <w:sz w:val="24"/>
                <w:highlight w:val="none"/>
                <w:lang w:val="en-US" w:eastAsia="zh-CN"/>
              </w:rPr>
              <w:t xml:space="preserve">17</w:t>
            </w:r>
            <w:r>
              <w:rPr>
                <w:rFonts w:hint="eastAsia" w:hAnsi="宋体" w:cs="宋体"/>
                <w:color w:val="000000"/>
                <w:sz w:val="24"/>
                <w:highlight w:val="none"/>
              </w:rPr>
              <w:t xml:space="preserve">日</w:t>
            </w:r>
            <w:r>
              <w:rPr>
                <w:rFonts w:hint="eastAsia" w:hAnsi="宋体" w:cs="宋体"/>
                <w:color w:val="000000"/>
                <w:sz w:val="24"/>
                <w:highlight w:val="none"/>
                <w:lang w:val="en-US" w:eastAsia="zh-CN"/>
              </w:rPr>
              <w:t xml:space="preserve">09</w:t>
            </w:r>
            <w:r>
              <w:rPr>
                <w:rFonts w:hint="eastAsia" w:hAnsi="宋体"/>
                <w:color w:val="000000"/>
                <w:sz w:val="24"/>
                <w:highlight w:val="none"/>
                <w:lang w:val="zh-CN"/>
              </w:rPr>
              <w:t xml:space="preserve">:00~</w:t>
            </w:r>
            <w:r>
              <w:rPr>
                <w:rFonts w:hint="eastAsia" w:hAnsi="宋体"/>
                <w:color w:val="000000"/>
                <w:sz w:val="24"/>
                <w:highlight w:val="none"/>
                <w:lang w:val="en-US" w:eastAsia="zh-CN"/>
              </w:rPr>
              <w:t xml:space="preserve">09</w:t>
            </w:r>
            <w:r>
              <w:rPr>
                <w:rFonts w:hint="eastAsia" w:hAnsi="宋体"/>
                <w:color w:val="000000"/>
                <w:sz w:val="24"/>
                <w:highlight w:val="none"/>
                <w:lang w:val="zh-CN"/>
              </w:rPr>
              <w:t xml:space="preserve">:30</w:t>
            </w:r>
            <w:r>
              <w:rPr>
                <w:rFonts w:hint="eastAsia" w:hAnsi="宋体" w:cs="宋体"/>
                <w:color w:val="000000"/>
                <w:sz w:val="24"/>
                <w:highlight w:val="none"/>
              </w:rPr>
            </w:r>
            <w:r/>
          </w:p>
        </w:tc>
      </w:tr>
      <w:tr>
        <w:trPr/>
        <w:tc>
          <w:tcPr>
            <w:tcW w:w="993" w:type="dxa"/>
            <w:vAlign w:val="center"/>
            <w:textDirection w:val="lrTb"/>
            <w:noWrap w:val="false"/>
          </w:tcPr>
          <w:p>
            <w:pPr>
              <w:pStyle w:val="926"/>
              <w:jc w:val="center"/>
              <w:shd w:val="clear" w:color="auto" w:fill="auto"/>
              <w:rPr>
                <w:rFonts w:hAnsi="宋体" w:cs="宋体"/>
                <w:color w:val="000000"/>
                <w:sz w:val="24"/>
                <w:highlight w:val="none"/>
              </w:rPr>
            </w:pPr>
            <w:r>
              <w:rPr>
                <w:rFonts w:hint="eastAsia" w:hAnsi="宋体" w:cs="宋体"/>
                <w:color w:val="000000"/>
                <w:sz w:val="24"/>
                <w:highlight w:val="none"/>
              </w:rPr>
              <w:t xml:space="preserve">11</w:t>
            </w:r>
            <w:r>
              <w:rPr>
                <w:rFonts w:hAnsi="宋体" w:cs="宋体"/>
                <w:color w:val="000000"/>
                <w:sz w:val="24"/>
                <w:highlight w:val="none"/>
              </w:rPr>
            </w:r>
            <w:r/>
          </w:p>
        </w:tc>
        <w:tc>
          <w:tcPr>
            <w:tcW w:w="8041" w:type="dxa"/>
            <w:vAlign w:val="center"/>
            <w:textDirection w:val="lrTb"/>
            <w:noWrap w:val="false"/>
          </w:tcPr>
          <w:p>
            <w:pPr>
              <w:pStyle w:val="926"/>
              <w:shd w:val="clear" w:color="auto" w:fill="auto"/>
              <w:rPr>
                <w:rFonts w:hint="eastAsia" w:hAnsi="宋体" w:cs="宋体"/>
                <w:color w:val="000000"/>
                <w:sz w:val="24"/>
                <w:highlight w:val="none"/>
              </w:rPr>
            </w:pPr>
            <w:r>
              <w:rPr>
                <w:rFonts w:hint="eastAsia" w:hAnsi="宋体" w:cs="宋体"/>
                <w:color w:val="000000"/>
                <w:sz w:val="24"/>
                <w:highlight w:val="none"/>
              </w:rPr>
              <w:t xml:space="preserve">投标截止时间：202</w:t>
            </w:r>
            <w:r>
              <w:rPr>
                <w:rFonts w:hint="eastAsia" w:hAnsi="宋体" w:cs="宋体"/>
                <w:color w:val="000000"/>
                <w:sz w:val="24"/>
                <w:highlight w:val="none"/>
                <w:lang w:val="en-US" w:eastAsia="zh-CN"/>
              </w:rPr>
              <w:t xml:space="preserve">6</w:t>
            </w:r>
            <w:r>
              <w:rPr>
                <w:rFonts w:hint="eastAsia" w:hAnsi="宋体" w:cs="宋体"/>
                <w:color w:val="000000"/>
                <w:sz w:val="24"/>
                <w:highlight w:val="none"/>
              </w:rPr>
              <w:t xml:space="preserve">年</w:t>
            </w:r>
            <w:r>
              <w:rPr>
                <w:rFonts w:hint="eastAsia" w:hAnsi="宋体" w:cs="宋体"/>
                <w:color w:val="000000"/>
                <w:sz w:val="24"/>
                <w:highlight w:val="none"/>
                <w:lang w:val="en-US" w:eastAsia="zh-CN"/>
              </w:rPr>
              <w:t xml:space="preserve">07</w:t>
            </w:r>
            <w:r>
              <w:rPr>
                <w:rFonts w:hint="eastAsia" w:hAnsi="宋体" w:cs="宋体"/>
                <w:color w:val="000000"/>
                <w:sz w:val="24"/>
                <w:highlight w:val="none"/>
              </w:rPr>
              <w:t xml:space="preserve">月</w:t>
            </w:r>
            <w:r>
              <w:rPr>
                <w:rFonts w:hint="eastAsia" w:hAnsi="宋体" w:cs="宋体"/>
                <w:color w:val="000000"/>
                <w:sz w:val="24"/>
                <w:highlight w:val="none"/>
                <w:lang w:val="en-US" w:eastAsia="zh-CN"/>
              </w:rPr>
              <w:t xml:space="preserve">17</w:t>
            </w:r>
            <w:r>
              <w:rPr>
                <w:rFonts w:hint="eastAsia" w:hAnsi="宋体" w:cs="宋体"/>
                <w:color w:val="000000"/>
                <w:sz w:val="24"/>
                <w:highlight w:val="none"/>
              </w:rPr>
              <w:t xml:space="preserve">日</w:t>
            </w:r>
            <w:r>
              <w:rPr>
                <w:rFonts w:hint="eastAsia" w:hAnsi="宋体"/>
                <w:color w:val="000000"/>
                <w:sz w:val="24"/>
                <w:highlight w:val="none"/>
                <w:lang w:val="en-US" w:eastAsia="zh-CN"/>
              </w:rPr>
              <w:t xml:space="preserve">09</w:t>
            </w:r>
            <w:r>
              <w:rPr>
                <w:rFonts w:hint="eastAsia" w:hAnsi="宋体"/>
                <w:color w:val="000000"/>
                <w:sz w:val="24"/>
                <w:highlight w:val="none"/>
                <w:lang w:val="zh-CN"/>
              </w:rPr>
              <w:t xml:space="preserve">:30</w:t>
            </w:r>
            <w:r>
              <w:rPr>
                <w:rFonts w:hint="eastAsia" w:hAnsi="宋体" w:cs="宋体"/>
                <w:color w:val="000000"/>
                <w:sz w:val="24"/>
                <w:highlight w:val="none"/>
              </w:rPr>
              <w:t xml:space="preserve">北京时间）</w:t>
            </w:r>
            <w:r>
              <w:rPr>
                <w:rFonts w:hint="eastAsia" w:hAnsi="宋体" w:cs="宋体"/>
                <w:color w:val="000000"/>
                <w:sz w:val="24"/>
                <w:highlight w:val="none"/>
              </w:rPr>
            </w:r>
            <w:r/>
          </w:p>
        </w:tc>
      </w:tr>
      <w:tr>
        <w:trPr>
          <w:trHeight w:val="552"/>
        </w:trPr>
        <w:tc>
          <w:tcPr>
            <w:tcW w:w="993" w:type="dxa"/>
            <w:vAlign w:val="center"/>
            <w:textDirection w:val="lrTb"/>
            <w:noWrap w:val="false"/>
          </w:tcPr>
          <w:p>
            <w:pPr>
              <w:pStyle w:val="926"/>
              <w:jc w:val="center"/>
              <w:shd w:val="clear" w:color="auto" w:fill="auto"/>
              <w:rPr>
                <w:rFonts w:hAnsi="宋体" w:cs="宋体"/>
                <w:color w:val="000000"/>
                <w:sz w:val="24"/>
                <w:highlight w:val="none"/>
              </w:rPr>
            </w:pPr>
            <w:r>
              <w:rPr>
                <w:rFonts w:hint="eastAsia" w:hAnsi="宋体" w:cs="宋体"/>
                <w:color w:val="000000"/>
                <w:sz w:val="24"/>
                <w:highlight w:val="none"/>
              </w:rPr>
              <w:t xml:space="preserve">12</w:t>
            </w:r>
            <w:r>
              <w:rPr>
                <w:rFonts w:hAnsi="宋体" w:cs="宋体"/>
                <w:color w:val="000000"/>
                <w:sz w:val="24"/>
                <w:highlight w:val="none"/>
              </w:rPr>
            </w:r>
            <w:r/>
          </w:p>
        </w:tc>
        <w:tc>
          <w:tcPr>
            <w:tcW w:w="8041" w:type="dxa"/>
            <w:vAlign w:val="center"/>
            <w:textDirection w:val="lrTb"/>
            <w:noWrap w:val="false"/>
          </w:tcPr>
          <w:p>
            <w:pPr>
              <w:pStyle w:val="926"/>
              <w:shd w:val="clear" w:color="auto" w:fill="auto"/>
              <w:rPr>
                <w:rFonts w:hint="eastAsia" w:hAnsi="宋体" w:cs="宋体"/>
                <w:color w:val="000000"/>
                <w:sz w:val="24"/>
                <w:highlight w:val="none"/>
              </w:rPr>
            </w:pPr>
            <w:r>
              <w:rPr>
                <w:rFonts w:hint="eastAsia" w:hAnsi="宋体" w:cs="宋体"/>
                <w:color w:val="000000"/>
                <w:sz w:val="24"/>
                <w:highlight w:val="none"/>
              </w:rPr>
              <w:t xml:space="preserve">开标时间：202</w:t>
            </w:r>
            <w:r>
              <w:rPr>
                <w:rFonts w:hint="eastAsia" w:hAnsi="宋体" w:cs="宋体"/>
                <w:color w:val="000000"/>
                <w:sz w:val="24"/>
                <w:highlight w:val="none"/>
                <w:lang w:val="en-US" w:eastAsia="zh-CN"/>
              </w:rPr>
              <w:t xml:space="preserve">6</w:t>
            </w:r>
            <w:r>
              <w:rPr>
                <w:rFonts w:hint="eastAsia" w:hAnsi="宋体" w:cs="宋体"/>
                <w:color w:val="000000"/>
                <w:sz w:val="24"/>
                <w:highlight w:val="none"/>
              </w:rPr>
              <w:t xml:space="preserve">年</w:t>
            </w:r>
            <w:r>
              <w:rPr>
                <w:rFonts w:hint="eastAsia" w:hAnsi="宋体" w:cs="宋体"/>
                <w:color w:val="000000"/>
                <w:sz w:val="24"/>
                <w:highlight w:val="none"/>
                <w:lang w:val="en-US" w:eastAsia="zh-CN"/>
              </w:rPr>
              <w:t xml:space="preserve">07</w:t>
            </w:r>
            <w:r>
              <w:rPr>
                <w:rFonts w:hint="eastAsia" w:hAnsi="宋体" w:cs="宋体"/>
                <w:color w:val="000000"/>
                <w:sz w:val="24"/>
                <w:highlight w:val="none"/>
              </w:rPr>
              <w:t xml:space="preserve">月</w:t>
            </w:r>
            <w:r>
              <w:rPr>
                <w:rFonts w:hint="eastAsia" w:hAnsi="宋体" w:cs="宋体"/>
                <w:color w:val="000000"/>
                <w:sz w:val="24"/>
                <w:highlight w:val="none"/>
                <w:lang w:val="en-US" w:eastAsia="zh-CN"/>
              </w:rPr>
              <w:t xml:space="preserve">17</w:t>
            </w:r>
            <w:r>
              <w:rPr>
                <w:rFonts w:hint="eastAsia" w:hAnsi="宋体" w:cs="宋体"/>
                <w:color w:val="000000"/>
                <w:sz w:val="24"/>
                <w:highlight w:val="none"/>
              </w:rPr>
              <w:t xml:space="preserve">日</w:t>
            </w:r>
            <w:r>
              <w:rPr>
                <w:rFonts w:hint="eastAsia" w:hAnsi="宋体" w:cs="宋体"/>
                <w:color w:val="000000"/>
                <w:sz w:val="24"/>
                <w:highlight w:val="none"/>
                <w:lang w:val="en-US" w:eastAsia="zh-CN"/>
              </w:rPr>
              <w:t xml:space="preserve">09</w:t>
            </w:r>
            <w:r>
              <w:rPr>
                <w:rFonts w:hint="eastAsia" w:hAnsi="宋体" w:cs="宋体"/>
                <w:color w:val="000000"/>
                <w:sz w:val="24"/>
                <w:highlight w:val="none"/>
                <w:lang w:val="zh-CN"/>
              </w:rPr>
              <w:t xml:space="preserve">:30</w:t>
            </w:r>
            <w:r>
              <w:rPr>
                <w:rFonts w:hint="eastAsia" w:hAnsi="宋体" w:cs="宋体"/>
                <w:color w:val="000000"/>
                <w:sz w:val="24"/>
                <w:highlight w:val="none"/>
              </w:rPr>
              <w:t xml:space="preserve">（北京时间）</w:t>
            </w:r>
            <w:r>
              <w:rPr>
                <w:rFonts w:hint="eastAsia" w:hAnsi="宋体" w:cs="宋体"/>
                <w:color w:val="000000"/>
                <w:sz w:val="24"/>
                <w:highlight w:val="none"/>
              </w:rPr>
            </w:r>
            <w:r/>
          </w:p>
          <w:p>
            <w:pPr>
              <w:pStyle w:val="926"/>
              <w:shd w:val="clear" w:color="auto" w:fill="auto"/>
              <w:rPr>
                <w:rFonts w:hint="eastAsia" w:hAnsi="宋体" w:cs="宋体"/>
                <w:color w:val="000000"/>
                <w:sz w:val="24"/>
                <w:highlight w:val="none"/>
              </w:rPr>
            </w:pPr>
            <w:r>
              <w:rPr>
                <w:rFonts w:hint="eastAsia" w:hAnsi="宋体" w:cs="宋体"/>
                <w:color w:val="000000"/>
                <w:sz w:val="24"/>
                <w:highlight w:val="none"/>
              </w:rPr>
              <w:t xml:space="preserve">开标地点：“苏采云”系统（网址：</w:t>
            </w:r>
            <w:r>
              <w:rPr>
                <w:rFonts w:hint="eastAsia" w:hAnsi="宋体" w:cs="宋体"/>
                <w:color w:val="000000"/>
                <w:sz w:val="24"/>
                <w:highlight w:val="none"/>
              </w:rPr>
              <w:fldChar w:fldCharType="begin"/>
            </w:r>
            <w:r>
              <w:rPr>
                <w:rFonts w:hint="eastAsia" w:hAnsi="宋体" w:cs="宋体"/>
                <w:color w:val="000000"/>
                <w:sz w:val="24"/>
                <w:highlight w:val="none"/>
              </w:rPr>
              <w:instrText xml:space="preserve"> HYPERLINK "http://jszfcg.jsczt.cn/）" </w:instrText>
            </w:r>
            <w:r>
              <w:rPr>
                <w:rFonts w:hint="eastAsia" w:hAnsi="宋体" w:cs="宋体"/>
                <w:color w:val="000000"/>
                <w:sz w:val="24"/>
                <w:highlight w:val="none"/>
              </w:rPr>
              <w:fldChar w:fldCharType="separate"/>
            </w:r>
            <w:r>
              <w:rPr>
                <w:rFonts w:hint="eastAsia" w:hAnsi="宋体" w:cs="宋体"/>
                <w:color w:val="000000"/>
                <w:sz w:val="24"/>
                <w:highlight w:val="none"/>
              </w:rPr>
              <w:t xml:space="preserve">http://jszfcg.jsczt.cn/）</w:t>
            </w:r>
            <w:r>
              <w:rPr>
                <w:rFonts w:hint="eastAsia" w:hAnsi="宋体" w:cs="宋体"/>
                <w:color w:val="000000"/>
                <w:sz w:val="24"/>
                <w:highlight w:val="none"/>
              </w:rPr>
              <w:fldChar w:fldCharType="end"/>
            </w:r>
            <w:r>
              <w:rPr>
                <w:rFonts w:hint="eastAsia" w:hAnsi="宋体" w:cs="宋体"/>
                <w:color w:val="000000"/>
                <w:sz w:val="24"/>
                <w:highlight w:val="none"/>
              </w:rPr>
            </w:r>
            <w:r/>
          </w:p>
          <w:p>
            <w:pPr>
              <w:pStyle w:val="926"/>
              <w:shd w:val="clear" w:color="auto" w:fill="auto"/>
              <w:rPr>
                <w:rFonts w:hint="eastAsia" w:hAnsi="宋体" w:cs="宋体"/>
                <w:color w:val="000000"/>
                <w:sz w:val="24"/>
                <w:highlight w:val="none"/>
              </w:rPr>
            </w:pPr>
            <w:r>
              <w:rPr>
                <w:rFonts w:hint="eastAsia" w:hAnsi="宋体" w:cs="宋体"/>
                <w:color w:val="000000"/>
                <w:sz w:val="24"/>
                <w:highlight w:val="none"/>
              </w:rPr>
              <w:t xml:space="preserve">本项目为不见面开标项目，开标阶段供应商在【供应商解密】环节必须使用 CA证书解密电子投标文件</w:t>
            </w:r>
            <w:r>
              <w:rPr>
                <w:rFonts w:hint="eastAsia" w:hAnsi="宋体" w:cs="宋体"/>
                <w:color w:val="000000"/>
                <w:sz w:val="24"/>
                <w:highlight w:val="none"/>
                <w:lang w:val="en-US" w:eastAsia="zh-CN"/>
              </w:rPr>
              <w:t xml:space="preserve">,</w:t>
            </w:r>
            <w:r>
              <w:rPr>
                <w:rFonts w:hint="eastAsia" w:hAnsi="宋体" w:cs="宋体"/>
                <w:color w:val="000000"/>
                <w:sz w:val="24"/>
                <w:highlight w:val="none"/>
              </w:rPr>
              <w:t xml:space="preserve">如在系统规定的解密时间(响应文件提交截止时间后30分钟)内未能完成解密的视为放弃参与本项目。</w:t>
            </w:r>
            <w:r>
              <w:rPr>
                <w:rFonts w:hint="eastAsia" w:hAnsi="宋体" w:cs="宋体"/>
                <w:color w:val="000000"/>
                <w:sz w:val="24"/>
                <w:highlight w:val="none"/>
              </w:rPr>
            </w:r>
            <w:r/>
          </w:p>
        </w:tc>
      </w:tr>
      <w:tr>
        <w:trPr>
          <w:trHeight w:val="552"/>
        </w:trPr>
        <w:tc>
          <w:tcPr>
            <w:tcW w:w="993" w:type="dxa"/>
            <w:vAlign w:val="center"/>
            <w:textDirection w:val="lrTb"/>
            <w:noWrap w:val="false"/>
          </w:tcPr>
          <w:p>
            <w:pPr>
              <w:pStyle w:val="926"/>
              <w:jc w:val="center"/>
              <w:shd w:val="clear" w:color="auto" w:fill="auto"/>
              <w:rPr>
                <w:rFonts w:hint="eastAsia" w:hAnsi="宋体" w:eastAsia="宋体" w:cs="宋体"/>
                <w:color w:val="000000"/>
                <w:sz w:val="24"/>
                <w:highlight w:val="none"/>
                <w:lang w:eastAsia="zh-CN"/>
              </w:rPr>
            </w:pPr>
            <w:r>
              <w:rPr>
                <w:rFonts w:hint="eastAsia" w:hAnsi="宋体" w:cs="宋体"/>
                <w:color w:val="000000"/>
                <w:sz w:val="24"/>
                <w:highlight w:val="none"/>
              </w:rPr>
              <w:t xml:space="preserve">1</w:t>
            </w:r>
            <w:r>
              <w:rPr>
                <w:rFonts w:hint="eastAsia" w:hAnsi="宋体" w:cs="宋体"/>
                <w:color w:val="000000"/>
                <w:sz w:val="24"/>
                <w:highlight w:val="none"/>
                <w:lang w:val="en-US" w:eastAsia="zh-CN"/>
              </w:rPr>
              <w:t xml:space="preserve">3</w:t>
            </w:r>
            <w:r>
              <w:rPr>
                <w:rFonts w:hint="eastAsia" w:hAnsi="宋体" w:eastAsia="宋体" w:cs="宋体"/>
                <w:color w:val="000000"/>
                <w:sz w:val="24"/>
                <w:highlight w:val="none"/>
                <w:lang w:eastAsia="zh-CN"/>
              </w:rPr>
            </w:r>
            <w:r/>
          </w:p>
        </w:tc>
        <w:tc>
          <w:tcPr>
            <w:tcW w:w="8041" w:type="dxa"/>
            <w:vAlign w:val="center"/>
            <w:textDirection w:val="lrTb"/>
            <w:noWrap w:val="false"/>
          </w:tcPr>
          <w:p>
            <w:pPr>
              <w:pStyle w:val="926"/>
              <w:shd w:val="clear" w:color="auto" w:fill="auto"/>
              <w:rPr>
                <w:rFonts w:hint="eastAsia" w:hAnsi="宋体" w:cs="宋体"/>
                <w:color w:val="000000"/>
                <w:sz w:val="24"/>
                <w:highlight w:val="none"/>
              </w:rPr>
            </w:pPr>
            <w:r>
              <w:rPr>
                <w:rFonts w:hint="eastAsia" w:hAnsi="宋体"/>
                <w:color w:val="000000"/>
                <w:sz w:val="24"/>
                <w:highlight w:val="none"/>
              </w:rPr>
              <w:t xml:space="preserve">投标文件份数:</w:t>
            </w:r>
            <w:r>
              <w:rPr>
                <w:rFonts w:hint="eastAsia" w:hAnsi="宋体" w:cs="Arial"/>
                <w:color w:val="000000"/>
                <w:sz w:val="24"/>
                <w:highlight w:val="none"/>
              </w:rPr>
              <w:t xml:space="preserve">本项目采用电子投标文件，投标人按照招标文件要求制作上传电子投标文件，投标人无需提供纸质投标文件。</w:t>
            </w:r>
            <w:r>
              <w:rPr>
                <w:rFonts w:hint="eastAsia" w:hAnsi="宋体" w:cs="宋体"/>
                <w:color w:val="000000"/>
                <w:sz w:val="24"/>
                <w:highlight w:val="none"/>
              </w:rPr>
            </w:r>
            <w:r/>
          </w:p>
        </w:tc>
      </w:tr>
      <w:tr>
        <w:trPr>
          <w:trHeight w:val="552"/>
        </w:trPr>
        <w:tc>
          <w:tcPr>
            <w:tcW w:w="993" w:type="dxa"/>
            <w:vAlign w:val="center"/>
            <w:textDirection w:val="lrTb"/>
            <w:noWrap w:val="false"/>
          </w:tcPr>
          <w:p>
            <w:pPr>
              <w:pStyle w:val="926"/>
              <w:jc w:val="center"/>
              <w:shd w:val="clear" w:color="auto" w:fill="auto"/>
              <w:rPr>
                <w:rFonts w:hint="eastAsia" w:hAnsi="宋体" w:eastAsia="宋体" w:cs="宋体"/>
                <w:color w:val="000000"/>
                <w:sz w:val="24"/>
                <w:highlight w:val="none"/>
                <w:lang w:eastAsia="zh-CN"/>
              </w:rPr>
            </w:pPr>
            <w:r>
              <w:rPr>
                <w:rFonts w:hint="eastAsia" w:hAnsi="宋体" w:cs="宋体"/>
                <w:color w:val="000000"/>
                <w:sz w:val="24"/>
                <w:highlight w:val="none"/>
              </w:rPr>
              <w:t xml:space="preserve">1</w:t>
            </w:r>
            <w:r>
              <w:rPr>
                <w:rFonts w:hint="eastAsia" w:hAnsi="宋体" w:cs="宋体"/>
                <w:color w:val="000000"/>
                <w:sz w:val="24"/>
                <w:highlight w:val="none"/>
                <w:lang w:val="en-US" w:eastAsia="zh-CN"/>
              </w:rPr>
              <w:t xml:space="preserve">4</w:t>
            </w:r>
            <w:r>
              <w:rPr>
                <w:rFonts w:hint="eastAsia" w:hAnsi="宋体" w:eastAsia="宋体" w:cs="宋体"/>
                <w:color w:val="000000"/>
                <w:sz w:val="24"/>
                <w:highlight w:val="none"/>
                <w:lang w:eastAsia="zh-CN"/>
              </w:rPr>
            </w:r>
            <w:r/>
          </w:p>
        </w:tc>
        <w:tc>
          <w:tcPr>
            <w:tcW w:w="8041" w:type="dxa"/>
            <w:vAlign w:val="center"/>
            <w:textDirection w:val="lrTb"/>
            <w:noWrap w:val="false"/>
          </w:tcPr>
          <w:p>
            <w:pPr>
              <w:pStyle w:val="926"/>
              <w:spacing w:line="400" w:lineRule="exact"/>
              <w:shd w:val="clear" w:color="auto" w:fill="auto"/>
              <w:rPr>
                <w:rFonts w:hint="eastAsia" w:ascii="Times New Roman" w:hAnsi="宋体" w:eastAsia="宋体" w:cs="Times New Roman"/>
                <w:color w:val="000000"/>
                <w:sz w:val="24"/>
                <w:highlight w:val="none"/>
                <w:lang w:val="en-US" w:eastAsia="zh-CN"/>
              </w:rPr>
            </w:pPr>
            <w:r>
              <w:rPr>
                <w:rFonts w:ascii="Times New Roman" w:hAnsi="宋体" w:eastAsia="宋体" w:cs="Times New Roman"/>
                <w:color w:val="000000"/>
                <w:sz w:val="24"/>
                <w:highlight w:val="none"/>
                <w:lang w:val="zh-CN"/>
              </w:rPr>
              <w:t xml:space="preserve">中标服务费</w:t>
            </w:r>
            <w:r>
              <w:rPr>
                <w:rFonts w:hint="eastAsia" w:ascii="Times New Roman" w:hAnsi="宋体" w:eastAsia="宋体" w:cs="Times New Roman"/>
                <w:color w:val="000000"/>
                <w:sz w:val="24"/>
                <w:highlight w:val="none"/>
                <w:lang w:val="zh-CN"/>
              </w:rPr>
              <w:t xml:space="preserve">：</w:t>
            </w:r>
            <w:r>
              <w:rPr>
                <w:rFonts w:hint="eastAsia" w:ascii="Times New Roman" w:hAnsi="宋体" w:eastAsia="宋体" w:cs="Times New Roman"/>
                <w:color w:val="000000"/>
                <w:sz w:val="24"/>
                <w:highlight w:val="none"/>
                <w:lang w:val="zh-CN" w:eastAsia="zh-CN"/>
              </w:rPr>
              <w:t xml:space="preserve">为简化采购人预算流程，减少三方结算环节，本项目采购代理费由</w:t>
            </w:r>
            <w:r>
              <w:rPr>
                <w:rFonts w:hint="eastAsia" w:ascii="Times New Roman" w:hAnsi="宋体" w:eastAsia="宋体" w:cs="Times New Roman"/>
                <w:color w:val="000000"/>
                <w:sz w:val="24"/>
                <w:highlight w:val="none"/>
                <w:lang w:val="en-US" w:eastAsia="zh-CN"/>
              </w:rPr>
              <w:t xml:space="preserve">中标</w:t>
            </w:r>
            <w:r>
              <w:rPr>
                <w:rFonts w:hint="eastAsia" w:ascii="Times New Roman" w:hAnsi="宋体" w:eastAsia="宋体" w:cs="Times New Roman"/>
                <w:color w:val="000000"/>
                <w:sz w:val="24"/>
                <w:highlight w:val="none"/>
                <w:lang w:val="zh-CN" w:eastAsia="zh-CN"/>
              </w:rPr>
              <w:t xml:space="preserve">单位支付。</w:t>
            </w:r>
            <w:r>
              <w:rPr>
                <w:rFonts w:hint="eastAsia" w:ascii="Times New Roman" w:hAnsi="宋体" w:eastAsia="宋体" w:cs="Times New Roman"/>
                <w:color w:val="000000"/>
                <w:sz w:val="24"/>
                <w:highlight w:val="none"/>
                <w:lang w:val="en-US" w:eastAsia="zh-CN"/>
              </w:rPr>
              <w:t xml:space="preserve">中标服务费为</w:t>
            </w:r>
            <w:r>
              <w:rPr>
                <w:rFonts w:hint="eastAsia" w:ascii="Times New Roman" w:hAnsi="宋体" w:eastAsia="宋体" w:cs="Times New Roman"/>
                <w:color w:val="000000"/>
                <w:sz w:val="24"/>
                <w:highlight w:val="none"/>
                <w:lang w:val="zh-CN"/>
              </w:rPr>
              <w:t xml:space="preserve">标段一</w:t>
            </w:r>
            <w:r>
              <w:rPr>
                <w:rFonts w:hint="eastAsia" w:ascii="Times New Roman" w:hAnsi="宋体" w:eastAsia="宋体" w:cs="Times New Roman"/>
                <w:color w:val="000000"/>
                <w:sz w:val="24"/>
                <w:highlight w:val="none"/>
                <w:lang w:val="en-US" w:eastAsia="zh-CN"/>
              </w:rPr>
              <w:t xml:space="preserve">16000</w:t>
            </w:r>
            <w:r>
              <w:rPr>
                <w:rFonts w:hint="eastAsia" w:ascii="Times New Roman" w:hAnsi="宋体" w:eastAsia="宋体" w:cs="Times New Roman"/>
                <w:color w:val="000000"/>
                <w:sz w:val="24"/>
                <w:highlight w:val="none"/>
                <w:lang w:val="zh-CN"/>
              </w:rPr>
              <w:t xml:space="preserve">元，标段二</w:t>
            </w:r>
            <w:r>
              <w:rPr>
                <w:rFonts w:hint="eastAsia" w:ascii="Times New Roman" w:hAnsi="宋体" w:eastAsia="宋体" w:cs="Times New Roman"/>
                <w:color w:val="000000"/>
                <w:sz w:val="24"/>
                <w:highlight w:val="none"/>
                <w:lang w:val="en-US" w:eastAsia="zh-CN"/>
              </w:rPr>
              <w:t xml:space="preserve">12000</w:t>
            </w:r>
            <w:r>
              <w:rPr>
                <w:rFonts w:hint="eastAsia" w:ascii="Times New Roman" w:hAnsi="宋体" w:eastAsia="宋体" w:cs="Times New Roman"/>
                <w:color w:val="000000"/>
                <w:sz w:val="24"/>
                <w:highlight w:val="none"/>
                <w:lang w:val="zh-CN"/>
              </w:rPr>
              <w:t xml:space="preserve">元</w:t>
            </w:r>
            <w:r>
              <w:rPr>
                <w:rFonts w:hint="eastAsia" w:ascii="Times New Roman" w:hAnsi="宋体" w:eastAsia="宋体" w:cs="Times New Roman"/>
                <w:color w:val="000000"/>
                <w:sz w:val="24"/>
                <w:highlight w:val="none"/>
                <w:lang w:val="zh-CN" w:eastAsia="zh-CN"/>
              </w:rPr>
              <w:t xml:space="preserve">。</w:t>
            </w:r>
            <w:r>
              <w:rPr>
                <w:rFonts w:hint="eastAsia" w:ascii="Times New Roman" w:hAnsi="宋体" w:eastAsia="宋体" w:cs="Times New Roman"/>
                <w:color w:val="000000"/>
                <w:sz w:val="24"/>
                <w:highlight w:val="none"/>
                <w:lang w:val="en-US" w:eastAsia="zh-CN"/>
              </w:rPr>
              <w:t xml:space="preserve">中标单位</w:t>
            </w:r>
            <w:r>
              <w:rPr>
                <w:rFonts w:hint="eastAsia" w:ascii="Times New Roman" w:hAnsi="宋体" w:eastAsia="宋体" w:cs="Times New Roman"/>
                <w:color w:val="000000"/>
                <w:sz w:val="24"/>
                <w:highlight w:val="none"/>
                <w:lang w:val="zh-CN"/>
              </w:rPr>
              <w:t xml:space="preserve">缴纳代理服务费时，如需增值税专用发票的，则须提供有关信息资料。</w:t>
            </w:r>
            <w:r>
              <w:rPr>
                <w:rFonts w:hint="eastAsia" w:ascii="Times New Roman" w:hAnsi="宋体" w:eastAsia="宋体" w:cs="Times New Roman"/>
                <w:color w:val="000000"/>
                <w:sz w:val="24"/>
                <w:highlight w:val="none"/>
                <w:lang w:val="en-US" w:eastAsia="zh-CN"/>
              </w:rPr>
            </w:r>
            <w:r/>
          </w:p>
          <w:p>
            <w:pPr>
              <w:pStyle w:val="926"/>
              <w:spacing w:line="400" w:lineRule="exact"/>
              <w:shd w:val="clear" w:color="auto" w:fill="auto"/>
              <w:rPr>
                <w:rFonts w:hint="eastAsia" w:ascii="Times New Roman" w:hAnsi="宋体" w:eastAsia="宋体" w:cs="Times New Roman"/>
                <w:color w:val="000000"/>
                <w:sz w:val="24"/>
                <w:highlight w:val="none"/>
                <w:lang w:val="en-US" w:eastAsia="zh-CN"/>
              </w:rPr>
            </w:pPr>
            <w:r>
              <w:rPr>
                <w:rFonts w:hint="eastAsia" w:ascii="Times New Roman" w:hAnsi="宋体" w:eastAsia="宋体" w:cs="Times New Roman"/>
                <w:color w:val="000000"/>
                <w:sz w:val="24"/>
                <w:highlight w:val="none"/>
                <w:lang w:val="en-US" w:eastAsia="zh-CN"/>
              </w:rPr>
              <w:t xml:space="preserve">评审费：根据苏州市财政局发布的《关于调整苏州市政府采购专家评审费标准的通知》：公开招标、邀请招标、竞争性谈判、竞争性磋商、框架协议项目调整为：4小时以内（含）的，500元/人；超过4小时的，每超过1小时增加100元/人；根据苏财规〔2026〕1号文《关于进一步规范政府采购活动相关费用管理的通知》，由采购人支付评审费。</w:t>
            </w:r>
            <w:r>
              <w:rPr>
                <w:rFonts w:hint="eastAsia" w:ascii="Times New Roman" w:hAnsi="宋体" w:eastAsia="宋体" w:cs="Times New Roman"/>
                <w:color w:val="000000"/>
                <w:sz w:val="24"/>
                <w:highlight w:val="none"/>
                <w:lang w:val="en-US" w:eastAsia="zh-CN"/>
              </w:rPr>
            </w:r>
            <w:r/>
          </w:p>
        </w:tc>
      </w:tr>
      <w:tr>
        <w:trPr>
          <w:trHeight w:val="552"/>
        </w:trPr>
        <w:tc>
          <w:tcPr>
            <w:tcW w:w="993" w:type="dxa"/>
            <w:vAlign w:val="center"/>
            <w:textDirection w:val="lrTb"/>
            <w:noWrap w:val="false"/>
          </w:tcPr>
          <w:p>
            <w:pPr>
              <w:pStyle w:val="926"/>
              <w:jc w:val="center"/>
              <w:shd w:val="clear" w:color="auto" w:fill="auto"/>
              <w:rPr>
                <w:rFonts w:hAnsi="宋体" w:cs="宋体"/>
                <w:color w:val="000000"/>
                <w:sz w:val="24"/>
                <w:highlight w:val="none"/>
              </w:rPr>
            </w:pPr>
            <w:r>
              <w:rPr>
                <w:rFonts w:hint="eastAsia" w:hAnsi="宋体" w:cs="宋体"/>
                <w:color w:val="000000"/>
                <w:sz w:val="24"/>
                <w:highlight w:val="none"/>
              </w:rPr>
              <w:t xml:space="preserve">16</w:t>
            </w:r>
            <w:r>
              <w:rPr>
                <w:rFonts w:hAnsi="宋体" w:cs="宋体"/>
                <w:color w:val="000000"/>
                <w:sz w:val="24"/>
                <w:highlight w:val="none"/>
              </w:rPr>
            </w:r>
            <w:r/>
          </w:p>
        </w:tc>
        <w:tc>
          <w:tcPr>
            <w:tcW w:w="8041" w:type="dxa"/>
            <w:vAlign w:val="center"/>
            <w:textDirection w:val="lrTb"/>
            <w:noWrap w:val="false"/>
          </w:tcPr>
          <w:p>
            <w:pPr>
              <w:pStyle w:val="926"/>
              <w:spacing w:line="400" w:lineRule="exact"/>
              <w:shd w:val="clear" w:color="auto" w:fill="auto"/>
              <w:rPr>
                <w:rFonts w:hAnsi="宋体" w:cs="宋体"/>
                <w:b/>
                <w:color w:val="000000"/>
                <w:sz w:val="24"/>
                <w:highlight w:val="none"/>
              </w:rPr>
            </w:pPr>
            <w:r>
              <w:rPr>
                <w:rFonts w:hint="eastAsia" w:hAnsi="宋体" w:cs="宋体"/>
                <w:b/>
                <w:color w:val="000000"/>
                <w:sz w:val="24"/>
                <w:highlight w:val="none"/>
              </w:rPr>
              <w:t xml:space="preserve">出现下列情形之一的，为废标： </w:t>
            </w:r>
            <w:r>
              <w:rPr>
                <w:rFonts w:hAnsi="宋体" w:cs="宋体"/>
                <w:b/>
                <w:color w:val="000000"/>
                <w:sz w:val="24"/>
                <w:highlight w:val="none"/>
              </w:rPr>
            </w:r>
            <w:r/>
          </w:p>
          <w:p>
            <w:pPr>
              <w:pStyle w:val="926"/>
              <w:spacing w:line="400" w:lineRule="exact"/>
              <w:shd w:val="clear" w:color="auto" w:fill="auto"/>
              <w:rPr>
                <w:rFonts w:hAnsi="宋体" w:cs="宋体"/>
                <w:b/>
                <w:color w:val="000000"/>
                <w:sz w:val="24"/>
                <w:highlight w:val="none"/>
              </w:rPr>
            </w:pPr>
            <w:r>
              <w:rPr>
                <w:rFonts w:hint="eastAsia" w:hAnsi="宋体" w:cs="宋体"/>
                <w:b/>
                <w:color w:val="000000"/>
                <w:sz w:val="24"/>
                <w:highlight w:val="none"/>
              </w:rPr>
              <w:t xml:space="preserve">（一）符合专业条件的供应商或者对采购文件作实质响应的供应商不足三家的； </w:t>
            </w:r>
            <w:r>
              <w:rPr>
                <w:rFonts w:hAnsi="宋体" w:cs="宋体"/>
                <w:b/>
                <w:color w:val="000000"/>
                <w:sz w:val="24"/>
                <w:highlight w:val="none"/>
              </w:rPr>
            </w:r>
            <w:r/>
          </w:p>
          <w:p>
            <w:pPr>
              <w:pStyle w:val="926"/>
              <w:spacing w:line="400" w:lineRule="exact"/>
              <w:shd w:val="clear" w:color="auto" w:fill="auto"/>
              <w:rPr>
                <w:rFonts w:hAnsi="宋体" w:cs="宋体"/>
                <w:b/>
                <w:color w:val="000000"/>
                <w:sz w:val="24"/>
                <w:highlight w:val="none"/>
              </w:rPr>
            </w:pPr>
            <w:r>
              <w:rPr>
                <w:rFonts w:hint="eastAsia" w:hAnsi="宋体" w:cs="宋体"/>
                <w:b/>
                <w:color w:val="000000"/>
                <w:sz w:val="24"/>
                <w:highlight w:val="none"/>
              </w:rPr>
              <w:t xml:space="preserve">（二）出现影响采购公正的违法、违规行为的； </w:t>
            </w:r>
            <w:r>
              <w:rPr>
                <w:rFonts w:hAnsi="宋体" w:cs="宋体"/>
                <w:b/>
                <w:color w:val="000000"/>
                <w:sz w:val="24"/>
                <w:highlight w:val="none"/>
              </w:rPr>
            </w:r>
            <w:r/>
          </w:p>
          <w:p>
            <w:pPr>
              <w:pStyle w:val="926"/>
              <w:spacing w:line="400" w:lineRule="exact"/>
              <w:shd w:val="clear" w:color="auto" w:fill="auto"/>
              <w:rPr>
                <w:rFonts w:hAnsi="宋体" w:cs="宋体"/>
                <w:b/>
                <w:color w:val="000000"/>
                <w:sz w:val="24"/>
                <w:highlight w:val="none"/>
              </w:rPr>
            </w:pPr>
            <w:r>
              <w:rPr>
                <w:rFonts w:hint="eastAsia" w:hAnsi="宋体" w:cs="宋体"/>
                <w:b/>
                <w:color w:val="000000"/>
                <w:sz w:val="24"/>
                <w:highlight w:val="none"/>
              </w:rPr>
              <w:t xml:space="preserve">（三）投标人的报价均超过了采购预算或者最高限价，采购人不能支付的； </w:t>
            </w:r>
            <w:r>
              <w:rPr>
                <w:rFonts w:hAnsi="宋体" w:cs="宋体"/>
                <w:b/>
                <w:color w:val="000000"/>
                <w:sz w:val="24"/>
                <w:highlight w:val="none"/>
              </w:rPr>
            </w:r>
            <w:r/>
          </w:p>
          <w:p>
            <w:pPr>
              <w:pStyle w:val="926"/>
              <w:shd w:val="clear" w:color="auto" w:fill="auto"/>
              <w:rPr>
                <w:rFonts w:hint="eastAsia" w:hAnsi="宋体"/>
                <w:color w:val="000000"/>
                <w:sz w:val="24"/>
                <w:highlight w:val="none"/>
              </w:rPr>
            </w:pPr>
            <w:r>
              <w:rPr>
                <w:rFonts w:hint="eastAsia" w:hAnsi="宋体" w:cs="宋体"/>
                <w:b/>
                <w:color w:val="000000"/>
                <w:sz w:val="24"/>
                <w:highlight w:val="none"/>
              </w:rPr>
              <w:t xml:space="preserve">（四）因重大变故，采购任务取消的。 </w:t>
            </w:r>
            <w:r>
              <w:rPr>
                <w:rFonts w:hint="eastAsia" w:hAnsi="宋体"/>
                <w:color w:val="000000"/>
                <w:sz w:val="24"/>
                <w:highlight w:val="none"/>
              </w:rPr>
            </w:r>
            <w:r/>
          </w:p>
        </w:tc>
      </w:tr>
      <w:tr>
        <w:trPr>
          <w:trHeight w:val="552"/>
        </w:trPr>
        <w:tc>
          <w:tcPr>
            <w:tcW w:w="993" w:type="dxa"/>
            <w:vAlign w:val="center"/>
            <w:textDirection w:val="lrTb"/>
            <w:noWrap w:val="false"/>
          </w:tcPr>
          <w:p>
            <w:pPr>
              <w:pStyle w:val="926"/>
              <w:jc w:val="center"/>
              <w:shd w:val="clear" w:color="auto" w:fill="auto"/>
              <w:rPr>
                <w:rFonts w:hAnsi="宋体" w:cs="宋体"/>
                <w:color w:val="000000"/>
                <w:sz w:val="24"/>
                <w:highlight w:val="none"/>
              </w:rPr>
            </w:pPr>
            <w:r>
              <w:rPr>
                <w:rFonts w:hint="eastAsia" w:hAnsi="宋体" w:cs="宋体"/>
                <w:color w:val="000000"/>
                <w:sz w:val="24"/>
                <w:highlight w:val="none"/>
              </w:rPr>
              <w:t xml:space="preserve">17</w:t>
            </w:r>
            <w:r>
              <w:rPr>
                <w:rFonts w:hAnsi="宋体" w:cs="宋体"/>
                <w:color w:val="000000"/>
                <w:sz w:val="24"/>
                <w:highlight w:val="none"/>
              </w:rPr>
            </w:r>
            <w:r/>
          </w:p>
        </w:tc>
        <w:tc>
          <w:tcPr>
            <w:tcW w:w="8041" w:type="dxa"/>
            <w:vAlign w:val="center"/>
            <w:textDirection w:val="lrTb"/>
            <w:noWrap w:val="false"/>
          </w:tcPr>
          <w:p>
            <w:pPr>
              <w:pStyle w:val="926"/>
              <w:spacing w:line="400" w:lineRule="exact"/>
              <w:shd w:val="clear" w:color="auto" w:fill="auto"/>
              <w:rPr>
                <w:rFonts w:hAnsi="宋体" w:cs="宋体"/>
                <w:b/>
                <w:color w:val="000000"/>
                <w:sz w:val="24"/>
                <w:highlight w:val="none"/>
                <w:lang w:val="zh-CN"/>
              </w:rPr>
            </w:pPr>
            <w:r>
              <w:rPr>
                <w:rFonts w:hint="eastAsia" w:hAnsi="宋体" w:cs="宋体"/>
                <w:b/>
                <w:color w:val="000000"/>
                <w:sz w:val="24"/>
                <w:highlight w:val="none"/>
                <w:lang w:val="zh-CN"/>
              </w:rPr>
              <w:t xml:space="preserve">投标文件属下列情况之一的，在资格性、符合性检查时按照无效投标处理：</w:t>
            </w:r>
            <w:r>
              <w:rPr>
                <w:rFonts w:hAnsi="宋体" w:cs="宋体"/>
                <w:b/>
                <w:color w:val="000000"/>
                <w:sz w:val="24"/>
                <w:highlight w:val="none"/>
                <w:lang w:val="zh-CN"/>
              </w:rPr>
            </w:r>
            <w:r/>
          </w:p>
          <w:p>
            <w:pPr>
              <w:pStyle w:val="926"/>
              <w:spacing w:line="400" w:lineRule="exact"/>
              <w:shd w:val="clear" w:color="auto" w:fill="auto"/>
              <w:rPr>
                <w:rFonts w:hAnsi="宋体" w:cs="宋体"/>
                <w:b/>
                <w:color w:val="000000"/>
                <w:sz w:val="24"/>
                <w:highlight w:val="none"/>
                <w:lang w:val="zh-CN"/>
              </w:rPr>
            </w:pPr>
            <w:r>
              <w:rPr>
                <w:rFonts w:hint="eastAsia" w:hAnsi="宋体" w:cs="宋体"/>
                <w:b/>
                <w:color w:val="000000"/>
                <w:sz w:val="24"/>
                <w:highlight w:val="none"/>
                <w:lang w:val="zh-CN"/>
              </w:rPr>
              <w:t xml:space="preserve">（一）投标文件未按采购文件要求</w:t>
            </w:r>
            <w:r>
              <w:rPr>
                <w:rFonts w:hint="eastAsia" w:hAnsi="宋体" w:cs="宋体"/>
                <w:b/>
                <w:color w:val="000000"/>
                <w:sz w:val="24"/>
                <w:highlight w:val="none"/>
              </w:rPr>
              <w:t xml:space="preserve">制作电子投标文件及签章</w:t>
            </w:r>
            <w:r>
              <w:rPr>
                <w:rFonts w:hint="eastAsia" w:hAnsi="宋体" w:cs="宋体"/>
                <w:b/>
                <w:color w:val="000000"/>
                <w:sz w:val="24"/>
                <w:highlight w:val="none"/>
                <w:lang w:val="zh-CN"/>
              </w:rPr>
              <w:t xml:space="preserve">的；</w:t>
            </w:r>
            <w:r>
              <w:rPr>
                <w:rFonts w:hAnsi="宋体" w:cs="宋体"/>
                <w:b/>
                <w:color w:val="000000"/>
                <w:sz w:val="24"/>
                <w:highlight w:val="none"/>
                <w:lang w:val="zh-CN"/>
              </w:rPr>
            </w:r>
            <w:r/>
          </w:p>
          <w:p>
            <w:pPr>
              <w:pStyle w:val="926"/>
              <w:spacing w:line="400" w:lineRule="exact"/>
              <w:shd w:val="clear" w:color="auto" w:fill="auto"/>
              <w:rPr>
                <w:rFonts w:hAnsi="宋体" w:cs="宋体"/>
                <w:b/>
                <w:color w:val="000000"/>
                <w:sz w:val="24"/>
                <w:highlight w:val="none"/>
                <w:lang w:val="zh-CN"/>
              </w:rPr>
            </w:pPr>
            <w:r>
              <w:rPr>
                <w:rFonts w:hint="eastAsia" w:hAnsi="宋体" w:cs="宋体"/>
                <w:b/>
                <w:color w:val="000000"/>
                <w:sz w:val="24"/>
                <w:highlight w:val="none"/>
                <w:lang w:val="zh-CN"/>
              </w:rPr>
              <w:t xml:space="preserve">（二）不具备采购文件中规定的资格要求的；</w:t>
            </w:r>
            <w:r>
              <w:rPr>
                <w:rFonts w:hAnsi="宋体" w:cs="宋体"/>
                <w:b/>
                <w:color w:val="000000"/>
                <w:sz w:val="24"/>
                <w:highlight w:val="none"/>
                <w:lang w:val="zh-CN"/>
              </w:rPr>
            </w:r>
            <w:r/>
          </w:p>
          <w:p>
            <w:pPr>
              <w:pStyle w:val="926"/>
              <w:spacing w:line="400" w:lineRule="exact"/>
              <w:shd w:val="clear" w:color="auto" w:fill="auto"/>
              <w:rPr>
                <w:rFonts w:hAnsi="宋体" w:cs="宋体"/>
                <w:b/>
                <w:color w:val="000000"/>
                <w:sz w:val="24"/>
                <w:highlight w:val="none"/>
                <w:lang w:val="zh-CN"/>
              </w:rPr>
            </w:pPr>
            <w:r>
              <w:rPr>
                <w:rFonts w:hint="eastAsia" w:hAnsi="宋体" w:cs="宋体"/>
                <w:b/>
                <w:color w:val="000000"/>
                <w:sz w:val="24"/>
                <w:highlight w:val="none"/>
                <w:lang w:val="zh-CN"/>
              </w:rPr>
              <w:t xml:space="preserve">（三）报价超过采购文件中规定的预算金额或者最高限价的；</w:t>
            </w:r>
            <w:r>
              <w:rPr>
                <w:rFonts w:hAnsi="宋体" w:cs="宋体"/>
                <w:b/>
                <w:color w:val="000000"/>
                <w:sz w:val="24"/>
                <w:highlight w:val="none"/>
                <w:lang w:val="zh-CN"/>
              </w:rPr>
            </w:r>
            <w:r/>
          </w:p>
          <w:p>
            <w:pPr>
              <w:pStyle w:val="926"/>
              <w:spacing w:line="400" w:lineRule="exact"/>
              <w:shd w:val="clear" w:color="auto" w:fill="auto"/>
              <w:rPr>
                <w:rFonts w:hAnsi="宋体" w:cs="宋体"/>
                <w:b/>
                <w:color w:val="000000"/>
                <w:sz w:val="24"/>
                <w:highlight w:val="none"/>
                <w:lang w:val="zh-CN"/>
              </w:rPr>
            </w:pPr>
            <w:r>
              <w:rPr>
                <w:rFonts w:hint="eastAsia" w:hAnsi="宋体" w:cs="宋体"/>
                <w:b/>
                <w:color w:val="000000"/>
                <w:sz w:val="24"/>
                <w:highlight w:val="none"/>
                <w:lang w:val="zh-CN"/>
              </w:rPr>
              <w:t xml:space="preserve">（四）不同投标人的电子投标文件制作机器码一致；</w:t>
            </w:r>
            <w:r>
              <w:rPr>
                <w:rFonts w:hAnsi="宋体" w:cs="宋体"/>
                <w:b/>
                <w:color w:val="000000"/>
                <w:sz w:val="24"/>
                <w:highlight w:val="none"/>
                <w:lang w:val="zh-CN"/>
              </w:rPr>
            </w:r>
            <w:r/>
          </w:p>
          <w:p>
            <w:pPr>
              <w:pStyle w:val="926"/>
              <w:spacing w:line="400" w:lineRule="exact"/>
              <w:shd w:val="clear" w:color="auto" w:fill="auto"/>
              <w:rPr>
                <w:rFonts w:hAnsi="宋体" w:cs="宋体"/>
                <w:b/>
                <w:color w:val="000000"/>
                <w:sz w:val="24"/>
                <w:highlight w:val="none"/>
                <w:lang w:val="zh-CN"/>
              </w:rPr>
            </w:pPr>
            <w:r>
              <w:rPr>
                <w:rFonts w:hint="eastAsia" w:hAnsi="宋体" w:cs="宋体"/>
                <w:b/>
                <w:color w:val="000000"/>
                <w:sz w:val="24"/>
                <w:highlight w:val="none"/>
                <w:lang w:val="zh-CN"/>
              </w:rPr>
              <w:t xml:space="preserve">（五）投标文件含有采购人不能接受的附加条件的；</w:t>
            </w:r>
            <w:r>
              <w:rPr>
                <w:rFonts w:hAnsi="宋体" w:cs="宋体"/>
                <w:b/>
                <w:color w:val="000000"/>
                <w:sz w:val="24"/>
                <w:highlight w:val="none"/>
                <w:lang w:val="zh-CN"/>
              </w:rPr>
            </w:r>
            <w:r/>
          </w:p>
          <w:p>
            <w:pPr>
              <w:pStyle w:val="926"/>
              <w:shd w:val="clear" w:color="auto" w:fill="auto"/>
              <w:rPr>
                <w:rFonts w:hint="eastAsia" w:hAnsi="宋体" w:cs="宋体"/>
                <w:b/>
                <w:color w:val="000000"/>
                <w:sz w:val="24"/>
                <w:highlight w:val="none"/>
              </w:rPr>
            </w:pPr>
            <w:r>
              <w:rPr>
                <w:rFonts w:hint="eastAsia" w:hAnsi="宋体" w:cs="宋体"/>
                <w:b/>
                <w:color w:val="000000"/>
                <w:sz w:val="24"/>
                <w:highlight w:val="none"/>
                <w:lang w:val="zh-CN"/>
              </w:rPr>
              <w:t xml:space="preserve">（六）法律、法规和采购文件规定的其他无效情形。</w:t>
            </w:r>
            <w:r>
              <w:rPr>
                <w:rFonts w:hint="eastAsia" w:hAnsi="宋体" w:cs="宋体"/>
                <w:b/>
                <w:color w:val="000000"/>
                <w:sz w:val="24"/>
                <w:highlight w:val="none"/>
              </w:rPr>
            </w:r>
            <w:r/>
          </w:p>
        </w:tc>
      </w:tr>
    </w:tbl>
    <w:p>
      <w:pPr>
        <w:pStyle w:val="926"/>
        <w:jc w:val="center"/>
        <w:shd w:val="clear" w:color="auto" w:fill="auto"/>
        <w:tabs>
          <w:tab w:val="left" w:pos="315" w:leader="none"/>
          <w:tab w:val="center" w:pos="4153" w:leader="none"/>
        </w:tabs>
        <w:rPr>
          <w:rFonts w:hint="eastAsia" w:ascii="黑体" w:eastAsia="黑体"/>
          <w:b/>
          <w:color w:val="000000"/>
          <w:sz w:val="52"/>
          <w:szCs w:val="5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eastAsia="黑体"/>
          <w:b/>
          <w:color w:val="000000"/>
          <w:sz w:val="52"/>
          <w:szCs w:val="52"/>
          <w:highlight w:val="none"/>
        </w:rPr>
      </w:r>
      <w:r/>
    </w:p>
    <w:p>
      <w:pPr>
        <w:pStyle w:val="926"/>
        <w:jc w:val="center"/>
        <w:shd w:val="clear" w:color="auto" w:fill="auto"/>
        <w:tabs>
          <w:tab w:val="left" w:pos="315" w:leader="none"/>
          <w:tab w:val="center" w:pos="4153" w:leader="none"/>
        </w:tabs>
        <w:rPr>
          <w:rFonts w:hint="eastAsia" w:hAnsi="宋体" w:cs="宋体"/>
          <w:b/>
          <w:color w:val="000000"/>
          <w:sz w:val="52"/>
          <w:szCs w:val="52"/>
          <w:highlight w:val="none"/>
        </w:rPr>
      </w:pPr>
      <w:r>
        <w:rPr>
          <w:rFonts w:hint="eastAsia" w:hAnsi="宋体" w:cs="宋体"/>
          <w:b/>
          <w:color w:val="000000"/>
          <w:sz w:val="52"/>
          <w:szCs w:val="52"/>
          <w:highlight w:val="none"/>
        </w:rPr>
        <w:t xml:space="preserve">目    录</w:t>
      </w:r>
      <w:r>
        <w:rPr>
          <w:rFonts w:hint="eastAsia" w:hAnsi="宋体" w:cs="宋体"/>
          <w:b/>
          <w:color w:val="000000"/>
          <w:sz w:val="52"/>
          <w:szCs w:val="52"/>
          <w:highlight w:val="none"/>
        </w:rPr>
      </w:r>
      <w:r/>
    </w:p>
    <w:p>
      <w:pPr>
        <w:pStyle w:val="926"/>
        <w:jc w:val="center"/>
        <w:shd w:val="clear" w:color="auto" w:fill="auto"/>
        <w:tabs>
          <w:tab w:val="left" w:pos="315" w:leader="none"/>
          <w:tab w:val="center" w:pos="4153" w:leader="none"/>
        </w:tabs>
        <w:rPr>
          <w:rFonts w:hint="eastAsia" w:hAnsi="宋体" w:cs="宋体"/>
          <w:b/>
          <w:color w:val="000000"/>
          <w:sz w:val="52"/>
          <w:szCs w:val="52"/>
          <w:highlight w:val="none"/>
        </w:rPr>
      </w:pPr>
      <w:r>
        <w:rPr>
          <w:rFonts w:hint="eastAsia" w:hAnsi="宋体" w:cs="宋体"/>
          <w:b/>
          <w:color w:val="000000"/>
          <w:sz w:val="52"/>
          <w:szCs w:val="52"/>
          <w:highlight w:val="none"/>
        </w:rPr>
      </w:r>
      <w:r/>
    </w:p>
    <w:p>
      <w:pPr>
        <w:pStyle w:val="948"/>
        <w:spacing w:after="312" w:line="480" w:lineRule="auto"/>
        <w:shd w:val="clear" w:color="auto" w:fill="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第一章  投标邀请函</w:t>
      </w:r>
      <w:r>
        <w:rPr>
          <w:rFonts w:hint="eastAsia" w:ascii="宋体" w:hAnsi="宋体" w:eastAsia="宋体" w:cs="宋体"/>
          <w:color w:val="000000"/>
          <w:sz w:val="36"/>
          <w:szCs w:val="24"/>
          <w:highlight w:val="none"/>
        </w:rPr>
      </w:r>
      <w:r/>
    </w:p>
    <w:p>
      <w:pPr>
        <w:pStyle w:val="948"/>
        <w:spacing w:after="312" w:line="480" w:lineRule="auto"/>
        <w:shd w:val="clear" w:color="auto" w:fill="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第二章  投标人须知</w:t>
      </w:r>
      <w:r>
        <w:rPr>
          <w:rFonts w:hint="eastAsia" w:ascii="宋体" w:hAnsi="宋体" w:eastAsia="宋体" w:cs="宋体"/>
          <w:color w:val="000000"/>
          <w:sz w:val="36"/>
          <w:szCs w:val="24"/>
          <w:highlight w:val="none"/>
        </w:rPr>
      </w:r>
      <w:r/>
    </w:p>
    <w:p>
      <w:pPr>
        <w:pStyle w:val="948"/>
        <w:spacing w:after="312" w:line="480" w:lineRule="auto"/>
        <w:shd w:val="clear" w:color="auto" w:fill="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第三章  投标文件格式</w:t>
      </w:r>
      <w:r>
        <w:rPr>
          <w:rFonts w:hint="eastAsia" w:ascii="宋体" w:hAnsi="宋体" w:eastAsia="宋体" w:cs="宋体"/>
          <w:color w:val="000000"/>
          <w:sz w:val="36"/>
          <w:szCs w:val="24"/>
          <w:highlight w:val="none"/>
        </w:rPr>
      </w:r>
      <w:r/>
    </w:p>
    <w:p>
      <w:pPr>
        <w:pStyle w:val="948"/>
        <w:spacing w:after="312" w:line="480" w:lineRule="auto"/>
        <w:shd w:val="clear" w:color="auto" w:fill="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第四章  招标书</w:t>
      </w:r>
      <w:r>
        <w:rPr>
          <w:rFonts w:hint="eastAsia" w:ascii="宋体" w:hAnsi="宋体" w:eastAsia="宋体" w:cs="宋体"/>
          <w:color w:val="000000"/>
          <w:sz w:val="36"/>
          <w:szCs w:val="24"/>
          <w:highlight w:val="none"/>
        </w:rPr>
      </w:r>
      <w:r/>
    </w:p>
    <w:p>
      <w:pPr>
        <w:pStyle w:val="948"/>
        <w:spacing w:after="312" w:line="480" w:lineRule="auto"/>
        <w:shd w:val="clear" w:color="auto" w:fill="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第五章  合同主要条款及格式</w:t>
      </w:r>
      <w:r>
        <w:rPr>
          <w:rFonts w:hint="eastAsia" w:ascii="宋体" w:hAnsi="宋体" w:eastAsia="宋体" w:cs="宋体"/>
          <w:color w:val="000000"/>
          <w:sz w:val="36"/>
          <w:szCs w:val="24"/>
          <w:highlight w:val="none"/>
        </w:rPr>
      </w:r>
      <w:r/>
    </w:p>
    <w:p>
      <w:pPr>
        <w:pStyle w:val="948"/>
        <w:spacing w:after="312" w:line="480" w:lineRule="auto"/>
        <w:shd w:val="clear" w:color="auto" w:fill="auto"/>
        <w:tabs>
          <w:tab w:val="right" w:pos="8302" w:leader="dot"/>
        </w:tabs>
        <w:rPr>
          <w:rFonts w:hint="eastAsia" w:ascii="宋体" w:hAnsi="宋体" w:eastAsia="宋体" w:cs="宋体"/>
          <w:color w:val="000000"/>
          <w:sz w:val="36"/>
          <w:szCs w:val="24"/>
          <w:highlight w:val="none"/>
        </w:rPr>
      </w:pPr>
      <w:r>
        <w:rPr>
          <w:rFonts w:hint="eastAsia" w:ascii="宋体" w:hAnsi="宋体" w:eastAsia="宋体" w:cs="宋体"/>
          <w:color w:val="000000"/>
          <w:sz w:val="36"/>
          <w:szCs w:val="24"/>
          <w:highlight w:val="none"/>
        </w:rPr>
        <w:t xml:space="preserve">第六章  评标办法及评分标准</w:t>
      </w:r>
      <w:r>
        <w:rPr>
          <w:rFonts w:hint="eastAsia" w:ascii="宋体" w:hAnsi="宋体" w:eastAsia="宋体" w:cs="宋体"/>
          <w:color w:val="000000"/>
          <w:sz w:val="36"/>
          <w:szCs w:val="24"/>
          <w:highlight w:val="none"/>
        </w:rPr>
      </w:r>
      <w:r/>
    </w:p>
    <w:p>
      <w:pPr>
        <w:pStyle w:val="926"/>
        <w:shd w:val="clear" w:color="auto" w:fill="auto"/>
        <w:rPr>
          <w:color w:val="000000"/>
          <w:highlight w:val="none"/>
        </w:rPr>
      </w:pPr>
      <w:r>
        <w:rPr>
          <w:color w:val="000000"/>
          <w:highlight w:val="none"/>
        </w:rPr>
      </w:r>
      <w:r/>
    </w:p>
    <w:p>
      <w:pPr>
        <w:pStyle w:val="951"/>
        <w:jc w:val="center"/>
        <w:spacing w:before="75" w:beforeAutospacing="0" w:after="75" w:afterAutospacing="0" w:line="405" w:lineRule="atLeast"/>
        <w:shd w:val="clear" w:color="auto" w:fill="auto"/>
        <w:widowControl/>
        <w:rPr>
          <w:rFonts w:ascii="sans-serif" w:hAnsi="sans-serif" w:eastAsia="sans-serif" w:cs="sans-serif"/>
          <w:color w:val="000000"/>
          <w:highlight w:val="none"/>
        </w:rPr>
      </w:pPr>
      <w:r>
        <w:rPr>
          <w:rStyle w:val="955"/>
          <w:rFonts w:hint="eastAsia" w:ascii="宋体" w:hAnsi="宋体" w:cs="宋体"/>
          <w:color w:val="000000"/>
          <w:sz w:val="43"/>
          <w:szCs w:val="43"/>
          <w:highlight w:val="none"/>
        </w:rPr>
        <w:br w:type="page" w:clear="all"/>
      </w:r>
      <w:r>
        <w:rPr>
          <w:rStyle w:val="955"/>
          <w:rFonts w:hint="eastAsia" w:ascii="宋体" w:hAnsi="宋体" w:cs="宋体"/>
          <w:color w:val="000000"/>
          <w:sz w:val="43"/>
          <w:szCs w:val="43"/>
          <w:highlight w:val="none"/>
        </w:rPr>
        <w:t xml:space="preserve">第一章</w:t>
      </w:r>
      <w:r>
        <w:rPr>
          <w:rStyle w:val="955"/>
          <w:rFonts w:ascii="宋体" w:hAnsi="宋体" w:cs="宋体"/>
          <w:color w:val="000000"/>
          <w:sz w:val="43"/>
          <w:szCs w:val="43"/>
          <w:highlight w:val="none"/>
        </w:rPr>
        <w:t xml:space="preserve"> </w:t>
      </w:r>
      <w:r>
        <w:rPr>
          <w:rStyle w:val="955"/>
          <w:rFonts w:hint="eastAsia" w:ascii="宋体" w:hAnsi="宋体" w:cs="宋体"/>
          <w:color w:val="000000"/>
          <w:sz w:val="43"/>
          <w:szCs w:val="43"/>
          <w:highlight w:val="none"/>
        </w:rPr>
        <w:t xml:space="preserve">投标邀请函</w:t>
      </w:r>
      <w:r>
        <w:rPr>
          <w:rFonts w:ascii="sans-serif" w:hAnsi="sans-serif" w:eastAsia="sans-serif" w:cs="sans-serif"/>
          <w:color w:val="000000"/>
          <w:highlight w:val="none"/>
        </w:rPr>
        <w:t xml:space="preserve"> </w:t>
      </w:r>
      <w:r>
        <w:rPr>
          <w:rFonts w:ascii="sans-serif" w:hAnsi="sans-serif" w:eastAsia="sans-serif" w:cs="sans-serif"/>
          <w:color w:val="000000"/>
          <w:highlight w:val="none"/>
        </w:rPr>
      </w:r>
      <w:r/>
    </w:p>
    <w:p>
      <w:pPr>
        <w:pStyle w:val="926"/>
        <w:jc w:val="left"/>
        <w:shd w:val="clear" w:color="auto" w:fill="auto"/>
        <w:rPr>
          <w:rFonts w:hint="eastAsia" w:ascii="宋体" w:hAnsi="宋体" w:cs="宋体"/>
          <w:color w:val="000000"/>
          <w:sz w:val="24"/>
          <w:szCs w:val="22"/>
          <w:highlight w:val="none"/>
        </w:rPr>
        <w:pBdr>
          <w:top w:val="single" w:color="000000" w:sz="4" w:space="1"/>
          <w:left w:val="single" w:color="000000" w:sz="4" w:space="4"/>
          <w:bottom w:val="single" w:color="000000" w:sz="4" w:space="1"/>
          <w:right w:val="single" w:color="000000" w:sz="4" w:space="4"/>
        </w:pBdr>
      </w:pPr>
      <w:r/>
      <w:bookmarkStart w:id="1" w:name="XMDW_1"/>
      <w:r>
        <w:rPr>
          <w:rFonts w:hint="eastAsia" w:ascii="宋体" w:hAnsi="宋体" w:cs="宋体"/>
          <w:color w:val="000000"/>
          <w:sz w:val="24"/>
          <w:szCs w:val="22"/>
          <w:highlight w:val="none"/>
          <w:lang w:bidi="ar"/>
        </w:rPr>
        <w:t xml:space="preserve">项目概况</w:t>
      </w:r>
      <w:r>
        <w:rPr>
          <w:rFonts w:hint="eastAsia" w:ascii="宋体" w:hAnsi="宋体" w:cs="宋体"/>
          <w:color w:val="000000"/>
          <w:sz w:val="24"/>
          <w:szCs w:val="22"/>
          <w:highlight w:val="none"/>
        </w:rPr>
      </w:r>
      <w:r/>
    </w:p>
    <w:p>
      <w:pPr>
        <w:pStyle w:val="926"/>
        <w:ind w:firstLine="480"/>
        <w:jc w:val="left"/>
        <w:shd w:val="clear" w:color="auto" w:fill="auto"/>
        <w:rPr>
          <w:rFonts w:hint="eastAsia" w:ascii="宋体" w:hAnsi="宋体" w:cs="宋体"/>
          <w:color w:val="000000"/>
          <w:sz w:val="24"/>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2"/>
          <w:highlight w:val="none"/>
          <w:u w:val="single"/>
          <w:lang w:eastAsia="zh-CN" w:bidi="ar"/>
        </w:rPr>
        <w:t xml:space="preserve">2026年第一批盛泽政府投资项目工程结算审计服务</w:t>
      </w:r>
      <w:r>
        <w:rPr>
          <w:rFonts w:hint="eastAsia" w:ascii="宋体" w:hAnsi="宋体" w:cs="宋体"/>
          <w:color w:val="000000"/>
          <w:sz w:val="24"/>
          <w:szCs w:val="22"/>
          <w:highlight w:val="none"/>
          <w:lang w:bidi="ar"/>
        </w:rPr>
        <w:t xml:space="preserve">采购项目的潜在供应商应在</w:t>
      </w:r>
      <w:r>
        <w:rPr>
          <w:rFonts w:hint="eastAsia" w:ascii="宋体" w:hAnsi="宋体" w:cs="宋体"/>
          <w:color w:val="000000"/>
          <w:sz w:val="24"/>
          <w:szCs w:val="22"/>
          <w:highlight w:val="none"/>
          <w:lang w:eastAsia="en-US" w:bidi="ar"/>
        </w:rPr>
        <w:t xml:space="preserve">“</w:t>
      </w:r>
      <w:r>
        <w:rPr>
          <w:rFonts w:hint="eastAsia" w:ascii="宋体" w:hAnsi="宋体" w:cs="宋体"/>
          <w:color w:val="000000"/>
          <w:sz w:val="24"/>
          <w:szCs w:val="22"/>
          <w:highlight w:val="none"/>
          <w:u w:val="single"/>
          <w:lang w:bidi="ar"/>
        </w:rPr>
        <w:t xml:space="preserve">苏采云</w:t>
      </w:r>
      <w:r>
        <w:rPr>
          <w:rFonts w:hint="eastAsia" w:ascii="宋体" w:hAnsi="宋体" w:cs="宋体"/>
          <w:color w:val="000000"/>
          <w:sz w:val="24"/>
          <w:szCs w:val="22"/>
          <w:highlight w:val="none"/>
          <w:u w:val="single"/>
          <w:lang w:eastAsia="en-US" w:bidi="ar"/>
        </w:rPr>
        <w:t xml:space="preserve">”系统</w:t>
      </w:r>
      <w:r>
        <w:rPr>
          <w:rFonts w:hint="eastAsia" w:ascii="宋体" w:hAnsi="宋体" w:cs="宋体"/>
          <w:color w:val="000000"/>
          <w:sz w:val="24"/>
          <w:szCs w:val="22"/>
          <w:highlight w:val="none"/>
          <w:lang w:bidi="ar"/>
        </w:rPr>
        <w:t xml:space="preserve">获取采购文件，并于</w:t>
      </w:r>
      <w:r>
        <w:rPr>
          <w:rFonts w:hint="eastAsia" w:ascii="宋体" w:hAnsi="宋体" w:cs="宋体"/>
          <w:color w:val="000000"/>
          <w:sz w:val="24"/>
          <w:szCs w:val="22"/>
          <w:highlight w:val="none"/>
          <w:u w:val="single"/>
          <w:lang w:bidi="ar"/>
        </w:rPr>
        <w:t xml:space="preserve">202</w:t>
      </w:r>
      <w:r>
        <w:rPr>
          <w:rFonts w:hint="eastAsia" w:ascii="宋体" w:hAnsi="宋体" w:cs="宋体"/>
          <w:color w:val="000000"/>
          <w:sz w:val="24"/>
          <w:szCs w:val="22"/>
          <w:highlight w:val="none"/>
          <w:u w:val="single"/>
          <w:lang w:val="en-US" w:eastAsia="zh-CN" w:bidi="ar"/>
        </w:rPr>
        <w:t xml:space="preserve">6</w:t>
      </w:r>
      <w:r>
        <w:rPr>
          <w:rFonts w:hint="eastAsia" w:ascii="宋体" w:hAnsi="宋体" w:cs="宋体"/>
          <w:color w:val="000000"/>
          <w:sz w:val="24"/>
          <w:szCs w:val="22"/>
          <w:highlight w:val="none"/>
          <w:u w:val="single"/>
          <w:lang w:bidi="ar"/>
        </w:rPr>
        <w:t xml:space="preserve">年</w:t>
      </w:r>
      <w:r>
        <w:rPr>
          <w:rFonts w:hint="eastAsia" w:ascii="宋体" w:hAnsi="宋体" w:cs="宋体"/>
          <w:color w:val="000000"/>
          <w:sz w:val="24"/>
          <w:szCs w:val="22"/>
          <w:highlight w:val="none"/>
          <w:u w:val="single"/>
          <w:lang w:val="en-US" w:eastAsia="zh-CN" w:bidi="ar"/>
        </w:rPr>
        <w:t xml:space="preserve">07</w:t>
      </w:r>
      <w:r>
        <w:rPr>
          <w:rFonts w:hint="eastAsia" w:ascii="宋体" w:hAnsi="宋体" w:cs="宋体"/>
          <w:color w:val="000000"/>
          <w:sz w:val="24"/>
          <w:szCs w:val="22"/>
          <w:highlight w:val="none"/>
          <w:u w:val="single"/>
          <w:lang w:bidi="ar"/>
        </w:rPr>
        <w:t xml:space="preserve">月</w:t>
      </w:r>
      <w:r>
        <w:rPr>
          <w:rFonts w:hint="eastAsia" w:ascii="宋体" w:hAnsi="宋体" w:cs="宋体"/>
          <w:color w:val="000000"/>
          <w:sz w:val="24"/>
          <w:szCs w:val="22"/>
          <w:highlight w:val="none"/>
          <w:u w:val="single"/>
          <w:lang w:val="en-US" w:eastAsia="zh-CN" w:bidi="ar"/>
        </w:rPr>
        <w:t xml:space="preserve">17</w:t>
      </w:r>
      <w:r>
        <w:rPr>
          <w:rFonts w:hint="eastAsia" w:ascii="宋体" w:hAnsi="宋体" w:cs="宋体"/>
          <w:color w:val="000000"/>
          <w:sz w:val="24"/>
          <w:szCs w:val="22"/>
          <w:highlight w:val="none"/>
          <w:u w:val="single"/>
          <w:lang w:bidi="ar"/>
        </w:rPr>
        <w:t xml:space="preserve">日</w:t>
      </w:r>
      <w:r>
        <w:rPr>
          <w:rFonts w:hint="eastAsia" w:ascii="宋体" w:hAnsi="宋体" w:cs="宋体"/>
          <w:bCs/>
          <w:color w:val="000000"/>
          <w:sz w:val="24"/>
          <w:szCs w:val="22"/>
          <w:highlight w:val="none"/>
          <w:u w:val="single"/>
          <w:lang w:val="en-US" w:eastAsia="zh-CN" w:bidi="ar"/>
        </w:rPr>
        <w:t xml:space="preserve">0</w:t>
      </w:r>
      <w:r>
        <w:rPr>
          <w:rFonts w:hint="eastAsia" w:ascii="宋体" w:hAnsi="宋体" w:cs="宋体"/>
          <w:bCs/>
          <w:color w:val="000000"/>
          <w:sz w:val="24"/>
          <w:szCs w:val="22"/>
          <w:highlight w:val="none"/>
          <w:u w:val="single"/>
          <w:lang w:val="en-US" w:eastAsia="zh-CN" w:bidi="ar"/>
        </w:rPr>
        <w:t xml:space="preserve">9</w:t>
      </w:r>
      <w:r>
        <w:rPr>
          <w:rFonts w:hint="eastAsia" w:ascii="宋体" w:hAnsi="宋体" w:cs="宋体"/>
          <w:bCs/>
          <w:color w:val="000000"/>
          <w:sz w:val="24"/>
          <w:szCs w:val="22"/>
          <w:highlight w:val="none"/>
          <w:u w:val="single"/>
          <w:lang w:bidi="ar"/>
        </w:rPr>
        <w:t xml:space="preserve">点30分</w:t>
      </w:r>
      <w:r>
        <w:rPr>
          <w:rFonts w:hint="eastAsia" w:ascii="宋体" w:hAnsi="宋体" w:cs="宋体"/>
          <w:bCs/>
          <w:color w:val="000000"/>
          <w:sz w:val="24"/>
          <w:szCs w:val="22"/>
          <w:highlight w:val="none"/>
          <w:lang w:bidi="ar"/>
        </w:rPr>
        <w:t xml:space="preserve">（北京时间）前提交响应文件</w:t>
      </w:r>
      <w:r>
        <w:rPr>
          <w:rFonts w:hint="eastAsia" w:ascii="宋体" w:hAnsi="宋体" w:cs="宋体"/>
          <w:color w:val="000000"/>
          <w:sz w:val="24"/>
          <w:szCs w:val="22"/>
          <w:highlight w:val="none"/>
          <w:lang w:bidi="ar"/>
        </w:rPr>
        <w:t xml:space="preserve">。</w:t>
      </w:r>
      <w:r>
        <w:rPr>
          <w:rFonts w:hint="eastAsia" w:ascii="宋体" w:hAnsi="宋体" w:cs="宋体"/>
          <w:color w:val="000000"/>
          <w:sz w:val="24"/>
          <w:szCs w:val="22"/>
          <w:highlight w:val="none"/>
        </w:rPr>
      </w:r>
      <w:r/>
    </w:p>
    <w:p>
      <w:pPr>
        <w:pStyle w:val="937"/>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项目编号：</w:t>
      </w:r>
      <w:r>
        <w:rPr>
          <w:rFonts w:hint="eastAsia" w:ascii="宋体" w:hAnsi="宋体" w:eastAsia="宋体" w:cs="宋体"/>
          <w:color w:val="000000"/>
          <w:sz w:val="24"/>
          <w:highlight w:val="none"/>
          <w:lang w:eastAsia="zh-CN"/>
        </w:rPr>
        <w:t xml:space="preserve">JSZC-320509-CJZT-G2026-0003</w:t>
      </w:r>
      <w:r>
        <w:rPr>
          <w:rFonts w:hint="eastAsia" w:ascii="宋体" w:hAnsi="宋体" w:eastAsia="宋体" w:cs="宋体"/>
          <w:color w:val="000000"/>
          <w:sz w:val="24"/>
          <w:highlight w:val="none"/>
          <w:lang w:eastAsia="zh-CN"/>
        </w:rPr>
      </w:r>
      <w:r/>
    </w:p>
    <w:p>
      <w:pPr>
        <w:pStyle w:val="937"/>
        <w:ind w:firstLine="480"/>
        <w:spacing w:line="360" w:lineRule="auto"/>
        <w:shd w:val="clear" w:color="auto" w:fill="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lang w:eastAsia="zh-CN"/>
        </w:rPr>
        <w:t xml:space="preserve">2026年第一批盛泽政府投资项目工程结算审计服务</w:t>
      </w:r>
      <w:r>
        <w:rPr>
          <w:rFonts w:hint="eastAsia" w:ascii="宋体" w:hAnsi="宋体" w:eastAsia="宋体" w:cs="宋体"/>
          <w:color w:val="000000"/>
          <w:sz w:val="24"/>
          <w:highlight w:val="none"/>
          <w:lang w:eastAsia="zh-CN"/>
        </w:rPr>
      </w:r>
      <w:r/>
    </w:p>
    <w:p>
      <w:pPr>
        <w:pStyle w:val="937"/>
        <w:ind w:firstLine="480"/>
        <w:spacing w:line="360" w:lineRule="auto"/>
        <w:shd w:val="clear" w:color="auto" w:fill="auto"/>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采购方式：公开招标</w:t>
      </w:r>
      <w:r>
        <w:rPr>
          <w:rFonts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预算总金额：人民币</w:t>
      </w:r>
      <w:r>
        <w:rPr>
          <w:rFonts w:hint="eastAsia" w:ascii="宋体" w:hAnsi="宋体" w:eastAsia="宋体" w:cs="宋体"/>
          <w:color w:val="000000"/>
          <w:sz w:val="24"/>
          <w:highlight w:val="none"/>
          <w:lang w:eastAsia="zh-CN"/>
        </w:rPr>
        <w:t xml:space="preserve">贰佰万元整（￥：2000000.00）</w:t>
      </w:r>
      <w:r>
        <w:rPr>
          <w:rFonts w:hint="eastAsia" w:ascii="宋体" w:hAnsi="宋体" w:eastAsia="宋体" w:cs="宋体"/>
          <w:color w:val="000000"/>
          <w:sz w:val="24"/>
          <w:highlight w:val="none"/>
          <w:lang w:eastAsia="zh-CN"/>
        </w:rPr>
      </w:r>
      <w:r/>
    </w:p>
    <w:p>
      <w:pPr>
        <w:pStyle w:val="92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926"/>
        <w:ind w:firstLine="48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苏州市吴江区盛泽镇财政和资产管理办公室</w:t>
      </w:r>
      <w:r>
        <w:rPr>
          <w:rFonts w:hint="eastAsia" w:ascii="宋体" w:hAnsi="宋体" w:cs="宋体"/>
          <w:color w:val="000000"/>
          <w:sz w:val="24"/>
          <w:highlight w:val="none"/>
        </w:rPr>
        <w:t xml:space="preserve">委托的</w:t>
      </w:r>
      <w:r>
        <w:rPr>
          <w:rFonts w:hint="eastAsia" w:ascii="宋体" w:hAnsi="宋体" w:cs="宋体"/>
          <w:color w:val="000000"/>
          <w:sz w:val="24"/>
          <w:highlight w:val="none"/>
          <w:lang w:eastAsia="zh-CN"/>
        </w:rPr>
        <w:t xml:space="preserve">2026年第一批盛泽政府投资项目工程结算审计服务</w:t>
      </w:r>
      <w:r>
        <w:rPr>
          <w:rFonts w:hint="eastAsia" w:ascii="宋体" w:hAnsi="宋体" w:cs="宋体"/>
          <w:color w:val="000000"/>
          <w:sz w:val="24"/>
          <w:highlight w:val="none"/>
        </w:rPr>
        <w:t xml:space="preserve">，每标段成交单位数量为1家。为更好履行审计监督职能，结合工作需要，根据政府购买服务要求采购政府投资项目工程结算审计服务。</w:t>
      </w:r>
      <w:r>
        <w:rPr>
          <w:rFonts w:hint="eastAsia" w:ascii="宋体" w:hAnsi="宋体" w:cs="宋体"/>
          <w:color w:val="000000"/>
          <w:sz w:val="24"/>
          <w:highlight w:val="none"/>
        </w:rPr>
      </w:r>
      <w:r/>
    </w:p>
    <w:tbl>
      <w:tblPr>
        <w:tblW w:w="870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3742"/>
        <w:gridCol w:w="2550"/>
        <w:gridCol w:w="2413"/>
      </w:tblGrid>
      <w:tr>
        <w:trPr>
          <w:trHeight w:val="565"/>
        </w:trPr>
        <w:tc>
          <w:tcPr>
            <w:tcW w:w="3742" w:type="dxa"/>
            <w:vAlign w:val="center"/>
            <w:textDirection w:val="lrTb"/>
            <w:noWrap w:val="false"/>
          </w:tcPr>
          <w:p>
            <w:pPr>
              <w:pStyle w:val="926"/>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类别</w:t>
            </w:r>
            <w:r>
              <w:rPr>
                <w:rFonts w:ascii="宋体" w:hAnsi="宋体" w:eastAsia="宋体" w:cs="宋体"/>
                <w:color w:val="000000"/>
                <w:sz w:val="24"/>
                <w:szCs w:val="24"/>
                <w:highlight w:val="none"/>
                <w:lang w:val="en-US" w:eastAsia="zh-CN"/>
              </w:rPr>
            </w:r>
            <w:r/>
          </w:p>
        </w:tc>
        <w:tc>
          <w:tcPr>
            <w:tcW w:w="2550"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val="en-US" w:eastAsia="zh-CN" w:bidi="ar-SA"/>
              </w:rPr>
            </w:r>
            <w:r/>
          </w:p>
        </w:tc>
        <w:tc>
          <w:tcPr>
            <w:tcW w:w="2413"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bidi="ar-SA"/>
              </w:rPr>
            </w:r>
            <w:r/>
          </w:p>
        </w:tc>
      </w:tr>
      <w:tr>
        <w:trPr>
          <w:trHeight w:val="1160"/>
        </w:trPr>
        <w:tc>
          <w:tcPr>
            <w:tcW w:w="3742"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市政类一标</w:t>
            </w:r>
            <w:r>
              <w:rPr>
                <w:rFonts w:hint="eastAsia" w:ascii="宋体" w:hAnsi="宋体" w:eastAsia="宋体" w:cs="宋体"/>
                <w:color w:val="000000"/>
                <w:sz w:val="24"/>
                <w:szCs w:val="24"/>
                <w:highlight w:val="none"/>
                <w:lang w:val="en-US" w:eastAsia="zh-CN"/>
              </w:rPr>
            </w:r>
            <w:r/>
          </w:p>
        </w:tc>
        <w:tc>
          <w:tcPr>
            <w:tcW w:w="2550"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bidi="ar-SA"/>
              </w:rPr>
            </w:r>
            <w:r/>
          </w:p>
        </w:tc>
        <w:tc>
          <w:tcPr>
            <w:tcW w:w="2413"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bidi="ar-SA"/>
              </w:rPr>
            </w:r>
            <w:r/>
          </w:p>
        </w:tc>
      </w:tr>
      <w:tr>
        <w:trPr>
          <w:trHeight w:val="1160"/>
        </w:trPr>
        <w:tc>
          <w:tcPr>
            <w:tcW w:w="3742"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市政类二标</w:t>
            </w:r>
            <w:r>
              <w:rPr>
                <w:rFonts w:hint="eastAsia" w:ascii="宋体" w:hAnsi="宋体" w:eastAsia="宋体" w:cs="宋体"/>
                <w:color w:val="000000"/>
                <w:sz w:val="24"/>
                <w:szCs w:val="24"/>
                <w:highlight w:val="none"/>
                <w:lang w:val="en-US" w:eastAsia="zh-CN"/>
              </w:rPr>
            </w:r>
            <w:r/>
          </w:p>
        </w:tc>
        <w:tc>
          <w:tcPr>
            <w:tcW w:w="2550"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bidi="ar-SA"/>
              </w:rPr>
            </w:r>
            <w:r/>
          </w:p>
        </w:tc>
        <w:tc>
          <w:tcPr>
            <w:tcW w:w="2413"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bidi="ar-SA"/>
              </w:rPr>
            </w:r>
            <w:r/>
          </w:p>
        </w:tc>
      </w:tr>
    </w:tbl>
    <w:p>
      <w:pPr>
        <w:pStyle w:val="926"/>
        <w:spacing w:line="360" w:lineRule="auto"/>
        <w:shd w:val="clear" w:color="auto" w:fill="auto"/>
        <w:rPr>
          <w:rFonts w:hint="eastAsia" w:eastAsia="宋体"/>
          <w:color w:val="000000"/>
          <w:highlight w:val="none"/>
          <w:lang w:eastAsia="zh-CN"/>
        </w:rPr>
      </w:pPr>
      <w:r>
        <w:rPr>
          <w:rFonts w:hint="eastAsia" w:ascii="宋体" w:hAnsi="宋体" w:cs="宋体"/>
          <w:color w:val="000000"/>
          <w:sz w:val="24"/>
          <w:highlight w:val="none"/>
        </w:rPr>
        <w:t xml:space="preserve">合同履行期限：</w:t>
      </w:r>
      <w:r>
        <w:rPr>
          <w:rFonts w:hint="eastAsia" w:ascii="宋体" w:hAnsi="宋体" w:cs="宋体"/>
          <w:color w:val="000000"/>
          <w:sz w:val="24"/>
          <w:highlight w:val="none"/>
          <w:lang w:eastAsia="zh-CN"/>
        </w:rPr>
        <w:t xml:space="preserve">合同签订之日起至中标整个标段所有审计项目完成</w:t>
      </w:r>
      <w:r>
        <w:rPr>
          <w:rFonts w:hint="eastAsia" w:eastAsia="宋体"/>
          <w:color w:val="000000"/>
          <w:highlight w:val="none"/>
          <w:lang w:eastAsia="zh-CN"/>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二、申请人的资格要求：</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1.1具有独立承担民事责任的能力；</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1.2具有良好的商业信誉和健全的财务会计制度；</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1.3具有履行合同所必需的设备和专业技术能力；</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1.4有依法缴纳税收和社会保障资金的良好记录；</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1.5参加政府采购活动前三年内，在经营活动中没有重大违法记录；</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1.6法律、行政法规规定的其他条件。</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2、落实政府釆购政策需满足的资格要求：</w:t>
      </w:r>
      <w:r>
        <w:rPr>
          <w:rFonts w:hint="eastAsia" w:ascii="宋体" w:hAnsi="宋体" w:eastAsia="宋体" w:cs="宋体"/>
          <w:color w:val="000000"/>
          <w:sz w:val="24"/>
          <w:highlight w:val="none"/>
          <w:lang w:val="zh-TW" w:eastAsia="zh-TW"/>
        </w:rPr>
        <w:t xml:space="preserve">本项目整体专门面向中小微企业采购，所属行业为</w:t>
      </w:r>
      <w:r>
        <w:rPr>
          <w:rFonts w:hint="eastAsia" w:ascii="宋体" w:hAnsi="宋体" w:eastAsia="宋体" w:cs="宋体"/>
          <w:b/>
          <w:bCs/>
          <w:color w:val="000000"/>
          <w:sz w:val="24"/>
          <w:highlight w:val="none"/>
          <w:lang w:val="zh-TW" w:eastAsia="zh-TW"/>
        </w:rPr>
        <w:t xml:space="preserve">租赁和商务服务业</w:t>
      </w:r>
      <w:r>
        <w:rPr>
          <w:rFonts w:hint="eastAsia" w:ascii="宋体" w:hAnsi="宋体" w:eastAsia="宋体" w:cs="宋体"/>
          <w:color w:val="000000"/>
          <w:sz w:val="24"/>
          <w:highlight w:val="none"/>
          <w:lang w:val="zh-TW"/>
        </w:rPr>
        <w:t xml:space="preserve">，</w:t>
      </w:r>
      <w:r>
        <w:rPr>
          <w:rFonts w:hint="eastAsia" w:ascii="宋体" w:hAnsi="宋体" w:eastAsia="宋体" w:cs="宋体"/>
          <w:color w:val="000000"/>
          <w:sz w:val="24"/>
          <w:highlight w:val="none"/>
          <w:lang w:val="zh-TW" w:eastAsia="zh-TW"/>
        </w:rPr>
        <w:t xml:space="preserve">中小微企业参加本项目政府采购活动在投标响应文件中需出具《中小企业声明函》（详见格式），残疾人福利性单位（监狱企业）供应商提供的残疾人福利性单位声明函（监狱企业证明文件）视同提供了中小企业声明函</w:t>
      </w:r>
      <w:r>
        <w:rPr>
          <w:rFonts w:hint="eastAsia" w:ascii="宋体" w:hAnsi="宋体" w:eastAsia="宋体" w:cs="宋体"/>
          <w:color w:val="000000"/>
          <w:sz w:val="24"/>
          <w:highlight w:val="none"/>
          <w:lang w:val="zh-TW"/>
        </w:rPr>
        <w:t xml:space="preserve">。</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（1）投标单位负责人为同一人或者存在直接控股、管理关系的咨询服务商，不得参加同一合同下的政府采购活动。</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（2）投标单位负责人或股东与施工企业、施工劳务企业、工程材料供应商或施工器械租赁等工程领域相关企业存在交叉股权关系或者管理等影响社会咨询企业独立性的，不得参与本采购活动。</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（3）投标单位应承诺具有相关造价咨询能力，且提供的造价咨询服务工作符合中华人民共和国建设部令第149号及中华人民共和国建设部令第50号等相关规定。</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与被审计单位或者审计事项有利害关系的，应当回避。指中标的标段中有从事过项目的招标代理、跟踪审计、预算（标底）编制等咨询业务，中标单位不得参与该项目审计，该项目由招标人另行安排与其它标段中标项目进行调换。中标单位应无条件服从招标人的项目调换安排，自愿放弃所中标段中应回避项目的中标资格，不得就应回避项目向采购单位作任何索赔。其它标段中标单位应服从</w:t>
      </w:r>
      <w:r>
        <w:rPr>
          <w:rFonts w:hint="eastAsia" w:ascii="宋体" w:hAnsi="宋体" w:eastAsia="宋体" w:cs="宋体"/>
          <w:color w:val="000000"/>
          <w:sz w:val="24"/>
          <w:highlight w:val="none"/>
          <w:lang w:val="en-US" w:eastAsia="zh-CN"/>
        </w:rPr>
        <w:t xml:space="preserve">采购单位</w:t>
      </w:r>
      <w:r>
        <w:rPr>
          <w:rFonts w:hint="eastAsia" w:ascii="宋体" w:hAnsi="宋体" w:eastAsia="宋体" w:cs="宋体"/>
          <w:color w:val="000000"/>
          <w:sz w:val="24"/>
          <w:highlight w:val="none"/>
        </w:rPr>
        <w:t xml:space="preserve">的项目调换安排，不得就被调换项目向采购单位作任何索赔。已明确的各标段</w:t>
      </w:r>
      <w:r>
        <w:rPr>
          <w:rFonts w:hint="eastAsia" w:ascii="宋体" w:hAnsi="宋体" w:eastAsia="宋体" w:cs="宋体"/>
          <w:color w:val="000000"/>
          <w:sz w:val="24"/>
          <w:highlight w:val="none"/>
        </w:rPr>
        <w:t xml:space="preserve">段回避单位将自动失去本标</w:t>
      </w:r>
      <w:r>
        <w:rPr>
          <w:rFonts w:hint="eastAsia" w:ascii="宋体" w:hAnsi="宋体" w:eastAsia="宋体" w:cs="宋体"/>
          <w:color w:val="000000"/>
          <w:sz w:val="24"/>
          <w:highlight w:val="none"/>
        </w:rPr>
        <w:t xml:space="preserve">得标权。</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（5）本项目不接受联合投标。在本次招标咨询服务期内，本项目中标服务标段供应商应与咨询报告出具单位一致。履行本项目合同期间出现违背上述约定的情况，采购人有权解除结算服务合同。</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（6）未被“信用中国”网站（www.creditchina.gov.cn）列入失信被执行人、重大税收违法案件当事人名单、政府采购严重失信行为记录名单。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三、报名及采购文件的获取</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1.报名截止时间：</w:t>
      </w:r>
      <w:r>
        <w:rPr>
          <w:rFonts w:hint="eastAsia" w:hAnsi="宋体" w:cs="宋体"/>
          <w:color w:val="000000"/>
          <w:sz w:val="24"/>
          <w:highlight w:val="none"/>
        </w:rPr>
        <w:t xml:space="preserve">202</w:t>
      </w:r>
      <w:r>
        <w:rPr>
          <w:rFonts w:hint="eastAsia" w:hAnsi="宋体" w:cs="宋体"/>
          <w:color w:val="000000"/>
          <w:sz w:val="24"/>
          <w:highlight w:val="none"/>
          <w:lang w:val="en-US" w:eastAsia="zh-CN"/>
        </w:rPr>
        <w:t xml:space="preserve">6</w:t>
      </w:r>
      <w:r>
        <w:rPr>
          <w:rFonts w:hint="eastAsia" w:hAnsi="宋体" w:cs="宋体"/>
          <w:color w:val="000000"/>
          <w:sz w:val="24"/>
          <w:highlight w:val="none"/>
        </w:rPr>
        <w:t xml:space="preserve">年</w:t>
      </w:r>
      <w:r>
        <w:rPr>
          <w:rFonts w:hint="eastAsia" w:hAnsi="宋体" w:cs="宋体"/>
          <w:color w:val="000000"/>
          <w:sz w:val="24"/>
          <w:highlight w:val="none"/>
          <w:lang w:val="en-US" w:eastAsia="zh-CN"/>
        </w:rPr>
        <w:t xml:space="preserve">07</w:t>
      </w:r>
      <w:r>
        <w:rPr>
          <w:rFonts w:hint="eastAsia" w:hAnsi="宋体" w:cs="宋体"/>
          <w:color w:val="000000"/>
          <w:sz w:val="24"/>
          <w:highlight w:val="none"/>
        </w:rPr>
        <w:t xml:space="preserve">月</w:t>
      </w:r>
      <w:r>
        <w:rPr>
          <w:rFonts w:hint="eastAsia" w:hAnsi="宋体" w:cs="宋体"/>
          <w:color w:val="000000"/>
          <w:sz w:val="24"/>
          <w:highlight w:val="none"/>
          <w:lang w:val="en-US" w:eastAsia="zh-CN"/>
        </w:rPr>
        <w:t xml:space="preserve">03</w:t>
      </w:r>
      <w:r>
        <w:rPr>
          <w:rFonts w:hint="eastAsia" w:hAnsi="宋体" w:cs="宋体"/>
          <w:color w:val="000000"/>
          <w:sz w:val="24"/>
          <w:highlight w:val="none"/>
        </w:rPr>
        <w:t xml:space="preserve">日</w:t>
      </w:r>
      <w:r>
        <w:rPr>
          <w:rFonts w:hint="eastAsia" w:ascii="宋体" w:hAnsi="宋体" w:eastAsia="宋体" w:cs="宋体"/>
          <w:color w:val="000000"/>
          <w:sz w:val="24"/>
          <w:highlight w:val="none"/>
        </w:rPr>
      </w:r>
      <w:r/>
    </w:p>
    <w:p>
      <w:pPr>
        <w:pStyle w:val="962"/>
        <w:spacing w:line="360" w:lineRule="auto"/>
        <w:shd w:val="clear" w:color="auto" w:fill="auto"/>
        <w:rPr>
          <w:color w:val="000000"/>
          <w:highlight w:val="none"/>
          <w:lang w:eastAsia="en-US"/>
        </w:rPr>
      </w:pPr>
      <w:r>
        <w:rPr>
          <w:rFonts w:hint="eastAsia" w:ascii="宋体" w:hAnsi="宋体" w:cs="宋体"/>
          <w:color w:val="000000"/>
          <w:sz w:val="24"/>
          <w:highlight w:val="none"/>
          <w:lang w:bidi="ar"/>
        </w:rPr>
        <w:t xml:space="preserve">地点：“苏采云”系统</w:t>
      </w:r>
      <w:r>
        <w:rPr>
          <w:color w:val="000000"/>
          <w:highlight w:val="none"/>
          <w:lang w:eastAsia="en-US"/>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2.报名方式（网上报名）：</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（1）申领CA证书</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供应商进入“江苏省政府采购”官网首页―“苏采云”―进入“苏采云政府采购一体化平台”―点击“新CA办理指南”。详见《江苏省政府采购数字证书（供应商）数字证书CA及电子签章办理指南》。</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（2）登录报名</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（3）在网上报名过程中如有疑问，请及时联系：</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CA技术咨询服务电话：400-608-6099</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电子签章技术咨询服务电话：15380932027 15371015030 13675197356 13675197221</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系统使用指导与咨询：联系电话：13914088964；18261002950（不见面项目）QQ：3048755361、895706745。</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（4）参与采购活动</w:t>
      </w:r>
      <w:r>
        <w:rPr>
          <w:rFonts w:hint="eastAsia" w:ascii="宋体" w:hAnsi="宋体" w:eastAsia="宋体" w:cs="宋体"/>
          <w:color w:val="000000"/>
          <w:sz w:val="24"/>
          <w:highlight w:val="none"/>
          <w:lang w:bidi="ar"/>
        </w:rPr>
      </w:r>
      <w:r/>
    </w:p>
    <w:p>
      <w:pPr>
        <w:pStyle w:val="937"/>
        <w:ind w:firstLine="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3.售价：无</w:t>
      </w:r>
      <w:r>
        <w:rPr>
          <w:rFonts w:hint="eastAsia" w:ascii="宋体" w:hAnsi="宋体" w:eastAsia="宋体" w:cs="宋体"/>
          <w:color w:val="000000"/>
          <w:sz w:val="24"/>
          <w:highlight w:val="none"/>
          <w:lang w:bidi="ar"/>
        </w:rPr>
      </w:r>
      <w:r/>
    </w:p>
    <w:p>
      <w:pPr>
        <w:pStyle w:val="92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4.本项目采用网上投标电子评标方式。</w:t>
      </w:r>
      <w:r>
        <w:rPr>
          <w:rFonts w:hint="eastAsia" w:ascii="宋体" w:hAnsi="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四、投标文件提交</w:t>
      </w:r>
      <w:r>
        <w:rPr>
          <w:rFonts w:hint="eastAsia" w:ascii="宋体" w:hAnsi="宋体" w:eastAsia="宋体" w:cs="宋体"/>
          <w:color w:val="000000"/>
          <w:sz w:val="24"/>
          <w:highlight w:val="none"/>
        </w:rPr>
      </w:r>
      <w:r/>
    </w:p>
    <w:p>
      <w:pPr>
        <w:pStyle w:val="92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1.开标时间：</w:t>
      </w:r>
      <w:r>
        <w:rPr>
          <w:rFonts w:hint="eastAsia" w:hAnsi="宋体" w:cs="宋体"/>
          <w:color w:val="000000"/>
          <w:sz w:val="24"/>
          <w:highlight w:val="none"/>
        </w:rPr>
        <w:t xml:space="preserve">202</w:t>
      </w:r>
      <w:r>
        <w:rPr>
          <w:rFonts w:hint="eastAsia" w:hAnsi="宋体" w:cs="宋体"/>
          <w:color w:val="000000"/>
          <w:sz w:val="24"/>
          <w:highlight w:val="none"/>
          <w:lang w:val="en-US" w:eastAsia="zh-CN"/>
        </w:rPr>
        <w:t xml:space="preserve">6</w:t>
      </w:r>
      <w:r>
        <w:rPr>
          <w:rFonts w:hint="eastAsia" w:hAnsi="宋体" w:cs="宋体"/>
          <w:color w:val="000000"/>
          <w:sz w:val="24"/>
          <w:highlight w:val="none"/>
        </w:rPr>
        <w:t xml:space="preserve">年</w:t>
      </w:r>
      <w:r>
        <w:rPr>
          <w:rFonts w:hint="eastAsia" w:hAnsi="宋体" w:cs="宋体"/>
          <w:color w:val="000000"/>
          <w:sz w:val="24"/>
          <w:highlight w:val="none"/>
          <w:lang w:val="en-US" w:eastAsia="zh-CN"/>
        </w:rPr>
        <w:t xml:space="preserve">07</w:t>
      </w:r>
      <w:r>
        <w:rPr>
          <w:rFonts w:hint="eastAsia" w:hAnsi="宋体" w:cs="宋体"/>
          <w:color w:val="000000"/>
          <w:sz w:val="24"/>
          <w:highlight w:val="none"/>
        </w:rPr>
        <w:t xml:space="preserve">月</w:t>
      </w:r>
      <w:r>
        <w:rPr>
          <w:rFonts w:hint="eastAsia" w:hAnsi="宋体" w:cs="宋体"/>
          <w:color w:val="000000"/>
          <w:sz w:val="24"/>
          <w:highlight w:val="none"/>
          <w:lang w:val="en-US" w:eastAsia="zh-CN"/>
        </w:rPr>
        <w:t xml:space="preserve">17</w:t>
      </w:r>
      <w:r>
        <w:rPr>
          <w:rFonts w:hint="eastAsia" w:hAnsi="宋体" w:cs="宋体"/>
          <w:color w:val="000000"/>
          <w:sz w:val="24"/>
          <w:highlight w:val="none"/>
        </w:rPr>
        <w:t xml:space="preserve">日</w:t>
      </w:r>
      <w:r>
        <w:rPr>
          <w:rFonts w:hint="eastAsia" w:hAnsi="宋体" w:cs="宋体"/>
          <w:color w:val="000000"/>
          <w:sz w:val="24"/>
          <w:highlight w:val="none"/>
          <w:lang w:val="en-US" w:eastAsia="zh-CN"/>
        </w:rPr>
        <w:t xml:space="preserve">09</w:t>
      </w:r>
      <w:r>
        <w:rPr>
          <w:rFonts w:hint="eastAsia" w:ascii="宋体" w:hAnsi="宋体" w:cs="宋体"/>
          <w:color w:val="000000"/>
          <w:sz w:val="24"/>
          <w:highlight w:val="none"/>
        </w:rPr>
        <w:t xml:space="preserve">:30（北京时间）</w:t>
      </w:r>
      <w:r>
        <w:rPr>
          <w:rFonts w:hint="eastAsia" w:ascii="宋体" w:hAnsi="宋体" w:cs="宋体"/>
          <w:color w:val="000000"/>
          <w:sz w:val="24"/>
          <w:highlight w:val="none"/>
        </w:rPr>
      </w:r>
      <w:r/>
    </w:p>
    <w:p>
      <w:pPr>
        <w:pStyle w:val="92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2.本项目采用电子招投标形式，请供应商按照《</w:t>
      </w:r>
      <w:r>
        <w:rPr>
          <w:rFonts w:ascii="宋体" w:hAnsi="宋体" w:cs="宋体"/>
          <w:color w:val="000000"/>
          <w:sz w:val="24"/>
          <w:highlight w:val="none"/>
        </w:rPr>
        <w:t xml:space="preserve">“苏采云”系统</w:t>
      </w:r>
      <w:r>
        <w:rPr>
          <w:rFonts w:hint="eastAsia" w:ascii="宋体" w:hAnsi="宋体" w:cs="宋体"/>
          <w:color w:val="000000"/>
          <w:sz w:val="24"/>
          <w:highlight w:val="none"/>
        </w:rPr>
        <w:t xml:space="preserve">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 w:val="24"/>
          <w:highlight w:val="none"/>
        </w:rPr>
      </w:r>
      <w:r/>
    </w:p>
    <w:p>
      <w:pPr>
        <w:pStyle w:val="926"/>
        <w:ind w:firstLine="420"/>
        <w:spacing w:line="360" w:lineRule="auto"/>
        <w:shd w:val="clear" w:color="auto" w:fill="auto"/>
        <w:rPr>
          <w:rFonts w:hint="eastAsia" w:ascii="宋体" w:hAnsi="宋体" w:cs="宋体"/>
          <w:b/>
          <w:bCs/>
          <w:color w:val="000000"/>
          <w:sz w:val="24"/>
          <w:highlight w:val="none"/>
        </w:rPr>
      </w:pPr>
      <w:r>
        <w:rPr>
          <w:rFonts w:hint="eastAsia" w:ascii="宋体" w:hAnsi="宋体" w:cs="宋体"/>
          <w:color w:val="000000"/>
          <w:sz w:val="24"/>
          <w:highlight w:val="none"/>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sz w:val="24"/>
          <w:highlight w:val="none"/>
        </w:rPr>
        <w:t xml:space="preserve">本项目为不见面开标项目，开标阶段供应商在【供应商解密】环节必须使用CA证书解密电子投标文件，如在系统规定的解密时间内未能完成解密的视为放弃投标。</w:t>
      </w:r>
      <w:r>
        <w:rPr>
          <w:rFonts w:hint="eastAsia" w:ascii="宋体" w:hAnsi="宋体" w:cs="宋体"/>
          <w:b/>
          <w:bCs/>
          <w:color w:val="000000"/>
          <w:sz w:val="24"/>
          <w:highlight w:val="none"/>
        </w:rPr>
      </w:r>
      <w:r/>
    </w:p>
    <w:p>
      <w:pPr>
        <w:pStyle w:val="926"/>
        <w:ind w:firstLine="420"/>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t xml:space="preserve">4.请供应商确保电脑、系统及其他设备（视频输入输出设备等）无误，且开标直至项目结束始终保持系统在线状态。</w:t>
      </w:r>
      <w:r>
        <w:rPr>
          <w:rFonts w:hint="eastAsia" w:ascii="宋体" w:hAnsi="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五、公告期限</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w:t>
      </w:r>
      <w:r>
        <w:rPr>
          <w:rFonts w:ascii="宋体" w:hAnsi="宋体" w:eastAsia="宋体" w:cs="宋体"/>
          <w:color w:val="000000"/>
          <w:sz w:val="24"/>
          <w:highlight w:val="none"/>
        </w:rPr>
        <w:t xml:space="preserve">5</w:t>
      </w:r>
      <w:r>
        <w:rPr>
          <w:rFonts w:hint="eastAsia" w:ascii="宋体" w:hAnsi="宋体" w:eastAsia="宋体" w:cs="宋体"/>
          <w:color w:val="000000"/>
          <w:sz w:val="24"/>
          <w:highlight w:val="none"/>
        </w:rPr>
        <w:t xml:space="preserve">个工作日。</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六、其他补充事宜</w:t>
      </w:r>
      <w:r>
        <w:rPr>
          <w:rFonts w:hint="eastAsia" w:ascii="宋体" w:hAnsi="宋体" w:eastAsia="宋体" w:cs="宋体"/>
          <w:color w:val="000000"/>
          <w:sz w:val="24"/>
          <w:highlight w:val="none"/>
        </w:rPr>
      </w:r>
      <w:r/>
    </w:p>
    <w:p>
      <w:pPr>
        <w:pStyle w:val="926"/>
        <w:ind w:left="0" w:right="0" w:firstLine="480"/>
        <w:jc w:val="left"/>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highlight w:val="none"/>
        </w:rPr>
        <w:t xml:space="preserve">有关本项目电子投标具体操作方法详见苏采云系统中的客户端使用说明和供应商《操作手册》。</w:t>
      </w:r>
      <w:r>
        <w:rPr>
          <w:rFonts w:hint="eastAsia" w:ascii="宋体" w:hAnsi="宋体" w:eastAsia="宋体" w:cs="宋体"/>
          <w:color w:val="000000"/>
          <w:sz w:val="24"/>
          <w:szCs w:val="24"/>
          <w:highlight w:val="none"/>
          <w:lang w:val="en-US" w:eastAsia="zh-CN" w:bidi="ar"/>
        </w:rPr>
      </w:r>
      <w:r/>
    </w:p>
    <w:p>
      <w:pPr>
        <w:pStyle w:val="926"/>
        <w:ind w:left="0" w:right="0" w:firstLine="480"/>
        <w:jc w:val="left"/>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highlight w:val="none"/>
        </w:rPr>
        <w:t xml:space="preserve">招标项目需要落实的政府采购政策： </w:t>
      </w:r>
      <w:r>
        <w:rPr>
          <w:rFonts w:hint="eastAsia" w:ascii="宋体" w:hAnsi="宋体" w:eastAsia="宋体" w:cs="宋体"/>
          <w:color w:val="000000"/>
          <w:sz w:val="24"/>
          <w:szCs w:val="24"/>
          <w:highlight w:val="none"/>
          <w:lang w:val="en-US" w:eastAsia="zh-CN" w:bidi="ar"/>
        </w:rPr>
      </w:r>
      <w:r/>
    </w:p>
    <w:p>
      <w:pPr>
        <w:pStyle w:val="926"/>
        <w:ind w:left="0" w:right="0" w:firstLine="480"/>
        <w:jc w:val="left"/>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号）等相关规定执行。</w:t>
      </w:r>
      <w:r>
        <w:rPr>
          <w:rFonts w:hint="eastAsia" w:ascii="宋体" w:hAnsi="宋体" w:eastAsia="宋体" w:cs="宋体"/>
          <w:color w:val="000000"/>
          <w:sz w:val="24"/>
          <w:szCs w:val="24"/>
          <w:highlight w:val="none"/>
          <w:lang w:val="en-US" w:eastAsia="zh-CN" w:bidi="ar"/>
        </w:rPr>
      </w:r>
      <w:r/>
    </w:p>
    <w:p>
      <w:pPr>
        <w:pStyle w:val="926"/>
        <w:ind w:left="0" w:right="0" w:firstLine="480"/>
        <w:jc w:val="left"/>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highlight w:val="none"/>
        </w:rPr>
        <w:t xml:space="preserve">根据苏州市财政局《关于深入开展苏州市政府采购合同信用融资业务的通知》相关要求，本项目支持政府采购合同信用融资。</w:t>
      </w:r>
      <w:r>
        <w:rPr>
          <w:rFonts w:hint="eastAsia" w:ascii="宋体" w:hAnsi="宋体" w:eastAsia="宋体" w:cs="宋体"/>
          <w:color w:val="000000"/>
          <w:sz w:val="24"/>
          <w:szCs w:val="24"/>
          <w:highlight w:val="none"/>
          <w:lang w:val="en-US" w:eastAsia="zh-CN" w:bidi="ar"/>
        </w:rPr>
      </w:r>
      <w:r/>
    </w:p>
    <w:p>
      <w:pPr>
        <w:pStyle w:val="926"/>
        <w:ind w:left="0" w:right="0" w:firstLine="480"/>
        <w:jc w:val="left"/>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highlight w:val="none"/>
        </w:rPr>
        <w:t xml:space="preserve">本次采购的相关信息刊登在苏州政府采购网、江苏政府采购网。</w:t>
      </w:r>
      <w:r>
        <w:rPr>
          <w:rFonts w:hint="eastAsia" w:ascii="宋体" w:hAnsi="宋体" w:eastAsia="宋体" w:cs="宋体"/>
          <w:color w:val="000000"/>
          <w:sz w:val="24"/>
          <w:szCs w:val="24"/>
          <w:highlight w:val="none"/>
          <w:lang w:val="en-US" w:eastAsia="zh-CN" w:bidi="ar"/>
        </w:rPr>
      </w:r>
      <w:r/>
    </w:p>
    <w:p>
      <w:pPr>
        <w:pStyle w:val="926"/>
        <w:ind w:left="0" w:right="0" w:firstLine="480"/>
        <w:jc w:val="left"/>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sz w:val="24"/>
          <w:szCs w:val="24"/>
          <w:highlight w:val="none"/>
          <w:lang w:val="en-US" w:eastAsia="zh-CN" w:bidi="ar"/>
        </w:rPr>
      </w:r>
      <w:r/>
    </w:p>
    <w:p>
      <w:pPr>
        <w:pStyle w:val="937"/>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eastAsia="宋体" w:cs="宋体"/>
          <w:color w:val="000000"/>
          <w:sz w:val="24"/>
          <w:highlight w:val="none"/>
        </w:rPr>
        <w:t xml:space="preserve">七</w:t>
      </w:r>
      <w:r>
        <w:rPr>
          <w:rFonts w:hint="eastAsia" w:ascii="宋体" w:hAnsi="宋体" w:cs="宋体"/>
          <w:color w:val="000000"/>
          <w:sz w:val="24"/>
          <w:highlight w:val="none"/>
        </w:rPr>
        <w:t xml:space="preserve">、凡对本次采购提出询问，请按以下方式联系。</w:t>
      </w:r>
      <w:r>
        <w:rPr>
          <w:rFonts w:hint="eastAsia" w:ascii="宋体" w:hAnsi="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1.采购单位</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lang w:eastAsia="zh-CN"/>
        </w:rPr>
        <w:t xml:space="preserve">苏州市吴江区盛泽镇财政和资产管理办公室</w:t>
      </w:r>
      <w:r>
        <w:rPr>
          <w:rFonts w:hint="eastAsia" w:ascii="宋体" w:hAnsi="宋体" w:eastAsia="宋体" w:cs="宋体"/>
          <w:color w:val="000000"/>
          <w:sz w:val="24"/>
          <w:highlight w:val="none"/>
          <w:lang w:eastAsia="zh-CN"/>
        </w:rPr>
      </w:r>
      <w:r/>
    </w:p>
    <w:p>
      <w:pPr>
        <w:pStyle w:val="937"/>
        <w:ind w:firstLine="480"/>
        <w:spacing w:line="360" w:lineRule="auto"/>
        <w:shd w:val="clear" w:color="auto" w:fill="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rPr>
        <w:t xml:space="preserve">地址：</w:t>
      </w:r>
      <w:bookmarkStart w:id="2" w:name="_Toc28359024"/>
      <w:r>
        <w:rPr>
          <w:rFonts w:hint="eastAsia" w:ascii="宋体" w:hAnsi="宋体" w:eastAsia="宋体" w:cs="宋体"/>
          <w:color w:val="000000"/>
          <w:sz w:val="24"/>
          <w:highlight w:val="none"/>
          <w:lang w:val="zh-CN"/>
        </w:rPr>
        <w:t xml:space="preserve">苏州市吴江区舜湖西路2099号</w:t>
      </w:r>
      <w:r>
        <w:rPr>
          <w:rFonts w:hint="eastAsia" w:ascii="宋体" w:hAnsi="宋体" w:eastAsia="宋体" w:cs="宋体"/>
          <w:color w:val="000000"/>
          <w:sz w:val="24"/>
          <w:highlight w:val="none"/>
          <w:lang w:val="zh-CN"/>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bookmarkEnd w:id="2"/>
      <w:r>
        <w:rPr>
          <w:rFonts w:hint="eastAsia" w:ascii="宋体" w:hAnsi="宋体" w:eastAsia="宋体" w:cs="宋体"/>
          <w:color w:val="000000"/>
          <w:sz w:val="24"/>
          <w:highlight w:val="none"/>
          <w:lang w:val="zh-CN"/>
        </w:rPr>
        <w:t xml:space="preserve">联系人：高家伦</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zh-CN"/>
        </w:rPr>
        <w:t xml:space="preserve">联系电话：</w:t>
      </w:r>
      <w:r>
        <w:rPr>
          <w:rFonts w:hint="eastAsia" w:ascii="宋体" w:hAnsi="宋体" w:eastAsia="宋体" w:cs="宋体"/>
          <w:color w:val="000000"/>
          <w:sz w:val="24"/>
          <w:highlight w:val="none"/>
          <w:lang w:eastAsia="zh-CN"/>
        </w:rPr>
        <w:t xml:space="preserve">0512-63959883</w:t>
      </w:r>
      <w:r>
        <w:rPr>
          <w:rFonts w:hint="eastAsia" w:ascii="宋体" w:hAnsi="宋体" w:eastAsia="宋体" w:cs="宋体"/>
          <w:color w:val="000000"/>
          <w:sz w:val="24"/>
          <w:highlight w:val="none"/>
          <w:lang w:eastAsia="zh-CN"/>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2.代理机构信息</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名称：苏州市诚捷项目管理有限公司</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地址：苏州高新区狮山路76号604-2-009</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联系人：张晓雯、周云</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电话：18852950723</w:t>
      </w:r>
      <w:r>
        <w:rPr>
          <w:rFonts w:hint="eastAsia" w:ascii="宋体" w:hAnsi="宋体" w:eastAsia="宋体" w:cs="宋体"/>
          <w:color w:val="000000"/>
          <w:sz w:val="24"/>
          <w:highlight w:val="none"/>
        </w:rPr>
      </w:r>
      <w:r/>
    </w:p>
    <w:p>
      <w:pPr>
        <w:pStyle w:val="951"/>
        <w:jc w:val="center"/>
        <w:spacing w:before="75" w:beforeAutospacing="0" w:after="75" w:afterAutospacing="0" w:line="360" w:lineRule="auto"/>
        <w:shd w:val="clear" w:color="auto" w:fill="auto"/>
        <w:widowControl/>
        <w:rPr>
          <w:rFonts w:ascii="sans-serif" w:hAnsi="sans-serif" w:eastAsia="sans-serif" w:cs="sans-serif"/>
          <w:color w:val="000000"/>
          <w:highlight w:val="none"/>
        </w:rPr>
      </w:pPr>
      <w:r/>
      <w:bookmarkEnd w:id="1"/>
      <w:r>
        <w:rPr>
          <w:rStyle w:val="955"/>
          <w:rFonts w:hint="eastAsia" w:ascii="宋体" w:hAnsi="宋体" w:cs="宋体"/>
          <w:color w:val="000000"/>
          <w:sz w:val="43"/>
          <w:szCs w:val="43"/>
          <w:highlight w:val="none"/>
        </w:rPr>
        <w:br w:type="page" w:clear="all"/>
      </w:r>
      <w:r>
        <w:rPr>
          <w:rStyle w:val="955"/>
          <w:rFonts w:hint="eastAsia" w:ascii="宋体" w:hAnsi="宋体" w:cs="宋体"/>
          <w:color w:val="000000"/>
          <w:sz w:val="43"/>
          <w:szCs w:val="43"/>
          <w:highlight w:val="none"/>
        </w:rPr>
        <w:t xml:space="preserve">第二章  投标人须知</w:t>
      </w:r>
      <w:r>
        <w:rPr>
          <w:rFonts w:ascii="sans-serif" w:hAnsi="sans-serif" w:eastAsia="sans-serif" w:cs="sans-serif"/>
          <w:color w:val="000000"/>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 说明</w:t>
      </w:r>
      <w:r>
        <w:rPr>
          <w:rFonts w:hint="eastAsia" w:hAnsi="宋体" w:cs="宋体"/>
          <w:b/>
          <w:color w:val="000000"/>
          <w:sz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1.1  本招标文件仅适用于苏州市诚捷项目管理有限公司组织的招标活动。</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1.2  本次招标活动及因本次招标产生的合同受中国法律制约和保护。</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1.3  本招标文件的解释权属于苏州市诚捷项目管理有限公司。                                             </w:t>
      </w:r>
      <w:r>
        <w:rPr>
          <w:rFonts w:hint="eastAsia" w:hAnsi="宋体" w:eastAsia="宋体" w:cs="宋体"/>
          <w:color w:val="000000"/>
          <w:szCs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2. 词语释义</w:t>
      </w:r>
      <w:r>
        <w:rPr>
          <w:rFonts w:hint="eastAsia" w:hAnsi="宋体" w:cs="宋体"/>
          <w:b/>
          <w:color w:val="000000"/>
          <w:sz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2.1  采购代理机构：在委托人授权范围内具体组织实施招标活动的法人。</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2.2  投标单位：指响应招标、参加投标竞争的法人、其他组织或者自然人。</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2.3  响应：投标单位根据采购代理机构发布的招标文件，编制投标文件并按规定投标的行为。</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2.4  合同：采供双方根据招标文件和中标的投标文件及中标通知书规定的内容签署的以书面形式所达成的协议，包括所有的附件、附录和构成协议的所有文件。</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2.5  甲方（采购方）：合同中明确规定的实际购买货物和服务的法人或其他组织和自然人。</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2.6  乙方（供应商）：合同中规定的向采购人提供货物和服务的法人或其他组织和自然人。</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2.7  伴随服务：根据合同规定乙方应承担的与提供服务有关的辅助服务。</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2.8  知识产权：指专利权、商标权、著作权等无形财产专有权的统称。</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2.9  天：日历日。</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2.10  交货地点：合同中明确约定的乙方提交的货物和服务最终到达地点。</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2.11 合同价款：根据合同规定，乙方在正确地履行合同义务后甲方应支付乙方的价款。</w:t>
      </w:r>
      <w:r>
        <w:rPr>
          <w:rFonts w:hint="eastAsia" w:hAnsi="宋体" w:eastAsia="宋体" w:cs="宋体"/>
          <w:color w:val="000000"/>
          <w:szCs w:val="24"/>
          <w:highlight w:val="none"/>
        </w:rPr>
      </w:r>
      <w:r/>
    </w:p>
    <w:p>
      <w:pPr>
        <w:pStyle w:val="934"/>
        <w:ind w:firstLine="480"/>
        <w:spacing w:line="360" w:lineRule="auto"/>
        <w:shd w:val="clear" w:color="auto" w:fill="auto"/>
        <w:widowControl/>
        <w:rPr>
          <w:rFonts w:hint="eastAsia" w:hAnsi="宋体" w:eastAsia="宋体" w:cs="宋体"/>
          <w:color w:val="000000"/>
          <w:szCs w:val="24"/>
          <w:highlight w:val="none"/>
        </w:rPr>
      </w:pPr>
      <w:r>
        <w:rPr>
          <w:rFonts w:hint="eastAsia" w:hAnsi="宋体" w:eastAsia="宋体" w:cs="宋体"/>
          <w:color w:val="000000"/>
          <w:szCs w:val="24"/>
          <w:highlight w:val="none"/>
        </w:rPr>
        <w:t xml:space="preserve">2.12 产地：货物开采、生长、生产、最终制造、加工或提供服务的来源地。</w:t>
      </w:r>
      <w:r>
        <w:rPr>
          <w:rFonts w:hint="eastAsia" w:hAnsi="宋体" w:eastAsia="宋体" w:cs="宋体"/>
          <w:color w:val="000000"/>
          <w:szCs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2.13 不可抗力：不能预见、不能避免并且不能克服的客观情况。</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3. 合格投标单位的资格条件</w:t>
      </w:r>
      <w:r>
        <w:rPr>
          <w:rFonts w:hint="eastAsia" w:hAnsi="宋体" w:cs="宋体"/>
          <w:color w:val="000000"/>
          <w:sz w:val="24"/>
          <w:highlight w:val="none"/>
        </w:rPr>
      </w:r>
      <w:r/>
    </w:p>
    <w:p>
      <w:pPr>
        <w:pStyle w:val="949"/>
        <w:spacing w:line="360" w:lineRule="auto"/>
        <w:shd w:val="clear" w:color="auto" w:fill="auto"/>
        <w:rPr>
          <w:rFonts w:hAnsi="宋体" w:cs="Arial"/>
          <w:color w:val="000000"/>
          <w:sz w:val="24"/>
          <w:highlight w:val="none"/>
          <w:lang w:val="en-US" w:eastAsia="zh-CN"/>
        </w:rPr>
      </w:pPr>
      <w:r>
        <w:rPr>
          <w:rFonts w:hint="eastAsia" w:hAnsi="宋体" w:cs="Arial"/>
          <w:color w:val="000000"/>
          <w:sz w:val="24"/>
          <w:highlight w:val="none"/>
          <w:lang w:val="en-US" w:eastAsia="zh-CN"/>
        </w:rPr>
        <w:t xml:space="preserve">A.</w:t>
      </w:r>
      <w:r>
        <w:rPr>
          <w:rFonts w:hint="eastAsia" w:hAnsi="宋体" w:cs="Arial"/>
          <w:color w:val="000000"/>
          <w:sz w:val="24"/>
          <w:highlight w:val="none"/>
        </w:rPr>
        <w:t xml:space="preserve">满足《中华人民共和国政府采购法》第二十二条规定</w:t>
      </w:r>
      <w:r>
        <w:rPr>
          <w:rFonts w:hAnsi="宋体" w:cs="Arial"/>
          <w:color w:val="000000"/>
          <w:sz w:val="24"/>
          <w:highlight w:val="none"/>
          <w:lang w:val="en-US" w:eastAsia="zh-CN"/>
        </w:rPr>
      </w:r>
      <w:r/>
    </w:p>
    <w:p>
      <w:pPr>
        <w:pStyle w:val="949"/>
        <w:spacing w:line="360" w:lineRule="auto"/>
        <w:shd w:val="clear" w:color="auto" w:fill="auto"/>
        <w:rPr>
          <w:rFonts w:hint="eastAsia" w:hAnsi="宋体" w:cs="Arial"/>
          <w:color w:val="000000"/>
          <w:sz w:val="24"/>
          <w:highlight w:val="none"/>
          <w:lang w:val="zh-CN"/>
        </w:rPr>
      </w:pPr>
      <w:r>
        <w:rPr>
          <w:rFonts w:hint="eastAsia" w:hAnsi="宋体" w:cs="Arial"/>
          <w:color w:val="000000"/>
          <w:sz w:val="24"/>
          <w:highlight w:val="none"/>
          <w:lang w:val="zh-CN"/>
        </w:rPr>
        <w:t xml:space="preserve">（1）具有独立承担民事责任的能力；</w:t>
      </w:r>
      <w:r>
        <w:rPr>
          <w:rFonts w:hint="eastAsia" w:hAnsi="宋体" w:cs="Arial"/>
          <w:color w:val="000000"/>
          <w:sz w:val="24"/>
          <w:highlight w:val="none"/>
          <w:lang w:val="zh-CN"/>
        </w:rPr>
      </w:r>
      <w:r/>
    </w:p>
    <w:p>
      <w:pPr>
        <w:pStyle w:val="949"/>
        <w:spacing w:line="360" w:lineRule="auto"/>
        <w:shd w:val="clear" w:color="auto" w:fill="auto"/>
        <w:rPr>
          <w:rFonts w:hint="eastAsia" w:hAnsi="宋体" w:cs="Arial"/>
          <w:color w:val="000000"/>
          <w:sz w:val="24"/>
          <w:highlight w:val="none"/>
          <w:lang w:val="zh-CN"/>
        </w:rPr>
      </w:pPr>
      <w:r>
        <w:rPr>
          <w:rFonts w:hint="eastAsia" w:hAnsi="宋体" w:cs="Arial"/>
          <w:color w:val="000000"/>
          <w:sz w:val="24"/>
          <w:highlight w:val="none"/>
          <w:lang w:val="zh-CN"/>
        </w:rPr>
        <w:t xml:space="preserve">（2）具有良好的商业信誉和健全的财务会计制度；</w:t>
      </w:r>
      <w:r>
        <w:rPr>
          <w:rFonts w:hint="eastAsia" w:hAnsi="宋体" w:cs="Arial"/>
          <w:color w:val="000000"/>
          <w:sz w:val="24"/>
          <w:highlight w:val="none"/>
          <w:lang w:val="zh-CN"/>
        </w:rPr>
      </w:r>
      <w:r/>
    </w:p>
    <w:p>
      <w:pPr>
        <w:pStyle w:val="949"/>
        <w:spacing w:line="360" w:lineRule="auto"/>
        <w:shd w:val="clear" w:color="auto" w:fill="auto"/>
        <w:rPr>
          <w:rFonts w:hint="eastAsia" w:hAnsi="宋体" w:cs="Arial"/>
          <w:color w:val="000000"/>
          <w:sz w:val="24"/>
          <w:highlight w:val="none"/>
          <w:lang w:val="zh-CN"/>
        </w:rPr>
      </w:pPr>
      <w:r>
        <w:rPr>
          <w:rFonts w:hint="eastAsia" w:hAnsi="宋体" w:cs="Arial"/>
          <w:color w:val="000000"/>
          <w:sz w:val="24"/>
          <w:highlight w:val="none"/>
          <w:lang w:val="zh-CN"/>
        </w:rPr>
        <w:t xml:space="preserve">（3）具有履行合同所必需的设备和专业技术能力；</w:t>
      </w:r>
      <w:r>
        <w:rPr>
          <w:rFonts w:hint="eastAsia" w:hAnsi="宋体" w:cs="Arial"/>
          <w:color w:val="000000"/>
          <w:sz w:val="24"/>
          <w:highlight w:val="none"/>
          <w:lang w:val="zh-CN"/>
        </w:rPr>
      </w:r>
      <w:r/>
    </w:p>
    <w:p>
      <w:pPr>
        <w:pStyle w:val="949"/>
        <w:spacing w:line="360" w:lineRule="auto"/>
        <w:shd w:val="clear" w:color="auto" w:fill="auto"/>
        <w:rPr>
          <w:rFonts w:hint="eastAsia" w:hAnsi="宋体" w:cs="Arial"/>
          <w:color w:val="000000"/>
          <w:sz w:val="24"/>
          <w:highlight w:val="none"/>
          <w:lang w:val="zh-CN"/>
        </w:rPr>
      </w:pPr>
      <w:r>
        <w:rPr>
          <w:rFonts w:hint="eastAsia" w:hAnsi="宋体" w:cs="Arial"/>
          <w:color w:val="000000"/>
          <w:sz w:val="24"/>
          <w:highlight w:val="none"/>
          <w:lang w:val="zh-CN"/>
        </w:rPr>
        <w:t xml:space="preserve">（4）有依法缴纳税收和社会保障资金的良好记录；</w:t>
      </w:r>
      <w:r>
        <w:rPr>
          <w:rFonts w:hint="eastAsia" w:hAnsi="宋体" w:cs="Arial"/>
          <w:color w:val="000000"/>
          <w:sz w:val="24"/>
          <w:highlight w:val="none"/>
          <w:lang w:val="zh-CN"/>
        </w:rPr>
      </w:r>
      <w:r/>
    </w:p>
    <w:p>
      <w:pPr>
        <w:pStyle w:val="949"/>
        <w:spacing w:line="360" w:lineRule="auto"/>
        <w:shd w:val="clear" w:color="auto" w:fill="auto"/>
        <w:rPr>
          <w:rFonts w:hint="eastAsia" w:hAnsi="宋体" w:cs="Arial"/>
          <w:color w:val="000000"/>
          <w:sz w:val="24"/>
          <w:highlight w:val="none"/>
          <w:lang w:val="zh-CN"/>
        </w:rPr>
      </w:pPr>
      <w:r>
        <w:rPr>
          <w:rFonts w:hint="eastAsia" w:hAnsi="宋体" w:cs="Arial"/>
          <w:color w:val="000000"/>
          <w:sz w:val="24"/>
          <w:highlight w:val="none"/>
          <w:lang w:val="zh-CN"/>
        </w:rPr>
        <w:t xml:space="preserve">（5）参加政府采购活动前三年内，在经营活动中没有重大违法记录；</w:t>
      </w:r>
      <w:r>
        <w:rPr>
          <w:rFonts w:hint="eastAsia" w:hAnsi="宋体" w:cs="Arial"/>
          <w:color w:val="000000"/>
          <w:sz w:val="24"/>
          <w:highlight w:val="none"/>
          <w:lang w:val="zh-CN"/>
        </w:rPr>
      </w:r>
      <w:r/>
    </w:p>
    <w:p>
      <w:pPr>
        <w:pStyle w:val="949"/>
        <w:spacing w:line="360" w:lineRule="auto"/>
        <w:shd w:val="clear" w:color="auto" w:fill="auto"/>
        <w:rPr>
          <w:rFonts w:hint="eastAsia" w:hAnsi="宋体" w:cs="Arial"/>
          <w:color w:val="000000"/>
          <w:sz w:val="24"/>
          <w:highlight w:val="none"/>
          <w:lang w:val="zh-CN"/>
        </w:rPr>
      </w:pPr>
      <w:r>
        <w:rPr>
          <w:rFonts w:hint="eastAsia" w:hAnsi="宋体" w:cs="Arial"/>
          <w:color w:val="000000"/>
          <w:sz w:val="24"/>
          <w:highlight w:val="none"/>
          <w:lang w:val="zh-CN"/>
        </w:rPr>
        <w:t xml:space="preserve">（6）法律、行政法规规定的其他条件。</w:t>
      </w:r>
      <w:r>
        <w:rPr>
          <w:rFonts w:hint="eastAsia" w:hAnsi="宋体" w:cs="Arial"/>
          <w:color w:val="000000"/>
          <w:sz w:val="24"/>
          <w:highlight w:val="none"/>
          <w:lang w:val="zh-CN"/>
        </w:rPr>
      </w:r>
      <w:r/>
    </w:p>
    <w:p>
      <w:pPr>
        <w:pStyle w:val="949"/>
        <w:spacing w:line="360" w:lineRule="auto"/>
        <w:shd w:val="clear" w:color="auto" w:fill="auto"/>
        <w:rPr>
          <w:rFonts w:hint="eastAsia" w:hAnsi="宋体" w:cs="Arial"/>
          <w:color w:val="000000"/>
          <w:sz w:val="24"/>
          <w:highlight w:val="none"/>
        </w:rPr>
      </w:pPr>
      <w:r>
        <w:rPr>
          <w:rFonts w:hint="eastAsia" w:hAnsi="宋体" w:cs="Arial"/>
          <w:color w:val="000000"/>
          <w:sz w:val="24"/>
          <w:highlight w:val="none"/>
          <w:lang w:val="en-US" w:eastAsia="zh-CN"/>
        </w:rPr>
        <w:t xml:space="preserve">B.</w:t>
      </w:r>
      <w:r>
        <w:rPr>
          <w:rFonts w:hint="eastAsia" w:hAnsi="宋体" w:cs="Arial"/>
          <w:color w:val="000000"/>
          <w:sz w:val="24"/>
          <w:highlight w:val="none"/>
        </w:rPr>
        <w:t xml:space="preserve">本项目的特定资格要求：</w:t>
      </w:r>
      <w:r>
        <w:rPr>
          <w:rFonts w:hint="eastAsia" w:hAnsi="宋体" w:cs="Arial"/>
          <w:color w:val="000000"/>
          <w:sz w:val="24"/>
          <w:highlight w:val="none"/>
        </w:rPr>
      </w:r>
      <w:r/>
    </w:p>
    <w:p>
      <w:pPr>
        <w:pStyle w:val="949"/>
        <w:spacing w:line="360" w:lineRule="auto"/>
        <w:shd w:val="clear" w:color="auto" w:fill="auto"/>
        <w:rPr>
          <w:rFonts w:hint="eastAsia" w:hAnsi="宋体" w:cs="Arial"/>
          <w:color w:val="000000"/>
          <w:sz w:val="24"/>
          <w:highlight w:val="none"/>
        </w:rPr>
      </w:pPr>
      <w:r>
        <w:rPr>
          <w:rFonts w:hint="eastAsia" w:hAnsi="宋体" w:cs="Arial"/>
          <w:color w:val="000000"/>
          <w:sz w:val="24"/>
          <w:highlight w:val="none"/>
        </w:rPr>
        <w:t xml:space="preserve">（1）投标单位负责人为同一人或者存在直接控股、管理关系的咨询服务商，不得参加同一合同下的政府采购活动。</w:t>
      </w:r>
      <w:r>
        <w:rPr>
          <w:rFonts w:hint="eastAsia" w:hAnsi="宋体" w:cs="Arial"/>
          <w:color w:val="000000"/>
          <w:sz w:val="24"/>
          <w:highlight w:val="none"/>
        </w:rPr>
      </w:r>
      <w:r/>
    </w:p>
    <w:p>
      <w:pPr>
        <w:pStyle w:val="949"/>
        <w:spacing w:line="360" w:lineRule="auto"/>
        <w:shd w:val="clear" w:color="auto" w:fill="auto"/>
        <w:rPr>
          <w:rFonts w:hint="eastAsia" w:hAnsi="宋体" w:cs="Arial"/>
          <w:color w:val="000000"/>
          <w:sz w:val="24"/>
          <w:highlight w:val="none"/>
        </w:rPr>
      </w:pPr>
      <w:r>
        <w:rPr>
          <w:rFonts w:hint="eastAsia" w:hAnsi="宋体" w:cs="Arial"/>
          <w:color w:val="000000"/>
          <w:sz w:val="24"/>
          <w:highlight w:val="none"/>
        </w:rPr>
        <w:t xml:space="preserve">（2）投标单位负责人或股东与施工企业、施工劳务企业、工程材料供应商或施工器械租赁等工程领域相关企业存在交叉股权关系或者管理等影响社会咨询企业独立性的，不得参与本采购活动。</w:t>
      </w:r>
      <w:r>
        <w:rPr>
          <w:rFonts w:hint="eastAsia" w:hAnsi="宋体" w:cs="Arial"/>
          <w:color w:val="000000"/>
          <w:sz w:val="24"/>
          <w:highlight w:val="none"/>
        </w:rPr>
      </w:r>
      <w:r/>
    </w:p>
    <w:p>
      <w:pPr>
        <w:pStyle w:val="949"/>
        <w:spacing w:line="360" w:lineRule="auto"/>
        <w:shd w:val="clear" w:color="auto" w:fill="auto"/>
        <w:rPr>
          <w:rFonts w:hint="eastAsia" w:hAnsi="宋体" w:cs="Arial"/>
          <w:color w:val="000000"/>
          <w:sz w:val="24"/>
          <w:highlight w:val="none"/>
        </w:rPr>
      </w:pPr>
      <w:r>
        <w:rPr>
          <w:rFonts w:hint="eastAsia" w:hAnsi="宋体" w:cs="Arial"/>
          <w:color w:val="000000"/>
          <w:sz w:val="24"/>
          <w:highlight w:val="none"/>
        </w:rPr>
        <w:t xml:space="preserve">（3）投标单位应承诺具有相关造价咨询能力，且提供的造价咨询服务工作符合中华人民共和国建设部令第149号及中华人民共和国建设部令第50号等相关规定。</w:t>
      </w:r>
      <w:r>
        <w:rPr>
          <w:rFonts w:hint="eastAsia" w:hAnsi="宋体" w:cs="Arial"/>
          <w:color w:val="000000"/>
          <w:sz w:val="24"/>
          <w:highlight w:val="none"/>
        </w:rPr>
      </w:r>
      <w:r/>
    </w:p>
    <w:p>
      <w:pPr>
        <w:pStyle w:val="949"/>
        <w:spacing w:line="360" w:lineRule="auto"/>
        <w:shd w:val="clear" w:color="auto" w:fill="auto"/>
        <w:rPr>
          <w:rFonts w:hint="eastAsia" w:hAnsi="宋体" w:cs="Arial"/>
          <w:color w:val="000000"/>
          <w:sz w:val="24"/>
          <w:highlight w:val="none"/>
        </w:rPr>
      </w:pPr>
      <w:r>
        <w:rPr>
          <w:rFonts w:hint="eastAsia" w:hAnsi="宋体" w:cs="Arial"/>
          <w:color w:val="000000"/>
          <w:sz w:val="24"/>
          <w:highlight w:val="none"/>
        </w:rPr>
        <w:t xml:space="preserve">（4）与被审计单位或者审计事项有利害关系的，应当回避。指中标的标段中有从事过项目的招标代理、跟踪审计、预算（标底）编制等咨询业务，中标单位不得参与该项目审计，该项目由招标人另行安排与其它标段中标项目进行调换。中标单位应无条件服从招标人的项目调换安排，自愿放弃所中标段中应回避项目的中标资格，不得就应回避项目向采购单位作任何索赔。其它标段中标单位应服从</w:t>
      </w:r>
      <w:r>
        <w:rPr>
          <w:rFonts w:hint="eastAsia" w:hAnsi="宋体" w:cs="Arial"/>
          <w:color w:val="000000"/>
          <w:sz w:val="24"/>
          <w:highlight w:val="none"/>
          <w:lang w:val="en-US" w:eastAsia="zh-CN"/>
        </w:rPr>
        <w:t xml:space="preserve">采购单位</w:t>
      </w:r>
      <w:r>
        <w:rPr>
          <w:rFonts w:hint="eastAsia" w:hAnsi="宋体" w:cs="Arial"/>
          <w:color w:val="000000"/>
          <w:sz w:val="24"/>
          <w:highlight w:val="none"/>
        </w:rPr>
        <w:t xml:space="preserve">的项目调换安排，不得就被调换项目向采购单位作任何索赔。已明确的各标段回避单位将自动失去本标段得标权。</w:t>
      </w:r>
      <w:r>
        <w:rPr>
          <w:rFonts w:hint="eastAsia" w:hAnsi="宋体" w:cs="Arial"/>
          <w:color w:val="000000"/>
          <w:sz w:val="24"/>
          <w:highlight w:val="none"/>
        </w:rPr>
      </w:r>
      <w:r/>
    </w:p>
    <w:p>
      <w:pPr>
        <w:pStyle w:val="949"/>
        <w:spacing w:line="360" w:lineRule="auto"/>
        <w:shd w:val="clear" w:color="auto" w:fill="auto"/>
        <w:rPr>
          <w:rFonts w:hint="eastAsia" w:hAnsi="宋体" w:cs="Arial"/>
          <w:color w:val="000000"/>
          <w:sz w:val="24"/>
          <w:highlight w:val="none"/>
        </w:rPr>
      </w:pPr>
      <w:r>
        <w:rPr>
          <w:rFonts w:hint="eastAsia" w:hAnsi="宋体" w:cs="Arial"/>
          <w:color w:val="000000"/>
          <w:sz w:val="24"/>
          <w:highlight w:val="none"/>
        </w:rPr>
        <w:t xml:space="preserve">（5）本项目不接受联合投标。在本次招标咨询服务期内，本项目中标服务标段供应商应与咨询报告出具单位一致。履行本项目合同期间出现违背上述约定的情况，采购人有权解除结算服务合同。</w:t>
      </w:r>
      <w:r>
        <w:rPr>
          <w:rFonts w:hint="eastAsia" w:hAnsi="宋体" w:cs="Arial"/>
          <w:color w:val="000000"/>
          <w:sz w:val="24"/>
          <w:highlight w:val="none"/>
        </w:rPr>
      </w:r>
      <w:r/>
    </w:p>
    <w:p>
      <w:pPr>
        <w:pStyle w:val="949"/>
        <w:spacing w:line="360" w:lineRule="auto"/>
        <w:shd w:val="clear" w:color="auto" w:fill="auto"/>
        <w:rPr>
          <w:color w:val="000000"/>
          <w:highlight w:val="none"/>
        </w:rPr>
      </w:pPr>
      <w:r>
        <w:rPr>
          <w:rFonts w:hint="eastAsia" w:hAnsi="宋体" w:cs="Arial"/>
          <w:color w:val="000000"/>
          <w:sz w:val="24"/>
          <w:highlight w:val="none"/>
        </w:rPr>
        <w:t xml:space="preserve">（6）未被“信用中国”网站（www.creditchina.gov.cn）列入失信被执行人、重大税收违法案件当事人名单、政府采购严重失信行为记录名单。</w:t>
      </w:r>
      <w:r>
        <w:rPr>
          <w:color w:val="000000"/>
          <w:highlight w:val="none"/>
        </w:rPr>
      </w:r>
      <w:r/>
    </w:p>
    <w:p>
      <w:pPr>
        <w:pStyle w:val="926"/>
        <w:ind w:firstLine="480"/>
        <w:spacing w:line="360" w:lineRule="auto"/>
        <w:shd w:val="clear" w:color="auto" w:fill="auto"/>
        <w:rPr>
          <w:rFonts w:hAnsi="宋体"/>
          <w:bCs/>
          <w:color w:val="000000"/>
          <w:sz w:val="24"/>
          <w:highlight w:val="none"/>
        </w:rPr>
        <w:outlineLvl w:val="0"/>
      </w:pPr>
      <w:r>
        <w:rPr>
          <w:rFonts w:hint="eastAsia" w:hAnsi="宋体"/>
          <w:bCs/>
          <w:color w:val="000000"/>
          <w:sz w:val="24"/>
          <w:highlight w:val="none"/>
        </w:rPr>
        <w:t xml:space="preserve">4、投标委托</w:t>
      </w:r>
      <w:r>
        <w:rPr>
          <w:rFonts w:hAnsi="宋体"/>
          <w:bCs/>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4.1 如投标单位代表不是法定代表人，须持有《法定代表人授权委托书》（格式见附件）。</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5.无论投标过程中的做法和结果如何，投标单位自行承担所有与参加投标有关的全部费用。</w:t>
      </w:r>
      <w:r>
        <w:rPr>
          <w:rFonts w:hint="eastAsia" w:hAnsi="宋体" w:cs="宋体"/>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6. 招标文件</w:t>
      </w:r>
      <w:r>
        <w:rPr>
          <w:rFonts w:hint="eastAsia" w:hAnsi="宋体" w:cs="宋体"/>
          <w:b/>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6.1 招标文件由招标文件总目录所列内容组成。投标单位应详细阅读招标文件的全部内容。不按招标文件的要求提供的投标文件和资料，可能导致投标被拒绝。</w:t>
      </w:r>
      <w:r>
        <w:rPr>
          <w:rFonts w:hint="eastAsia" w:hAnsi="宋体" w:cs="宋体"/>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7. 招标文件的澄清</w:t>
      </w:r>
      <w:r>
        <w:rPr>
          <w:rFonts w:hint="eastAsia" w:hAnsi="宋体" w:cs="宋体"/>
          <w:b/>
          <w:color w:val="000000"/>
          <w:sz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7.1 投标单位在收到招标文件后，若有问题需要澄清，应于收到招标文件后以书面形式向采购代理机构提出，采购代理机构将以书面形式的方式予以解答（包括对询问的解释，但不说明来源）。</w:t>
      </w:r>
      <w:r>
        <w:rPr>
          <w:rFonts w:hint="eastAsia" w:hAnsi="宋体" w:eastAsia="宋体" w:cs="宋体"/>
          <w:color w:val="000000"/>
          <w:szCs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8. 招标文件的修改</w:t>
      </w:r>
      <w:r>
        <w:rPr>
          <w:rFonts w:hint="eastAsia" w:hAnsi="宋体" w:cs="宋体"/>
          <w:b/>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8.1  在投标截止时间前，采购代理机构无论出于自己的考虑，还是出于对投标单位提问的澄清，均可对招标文件用补充文件的方式进行修改。</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8.2  采购代理机构对招标文件的修改在政府采购信息发布媒体上发布更正公告。更正公告将作为招标文件的组成部分，对所有投标单位具有约束力。</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8.3  为使投标单位有足够的时间按招标文件的修改要求考虑修正投标文件，或出于其他原因，采购代理机构可酌情推迟投标截止日期和开标日期，于原定投标时间前将此变更通知上述每一投标单位，并在政府采购信息发布媒体上发布变更公告。</w:t>
      </w:r>
      <w:r>
        <w:rPr>
          <w:rFonts w:hint="eastAsia" w:hAnsi="宋体" w:cs="宋体"/>
          <w:color w:val="000000"/>
          <w:sz w:val="24"/>
          <w:highlight w:val="none"/>
        </w:rPr>
      </w:r>
      <w:r/>
    </w:p>
    <w:p>
      <w:pPr>
        <w:pStyle w:val="926"/>
        <w:ind w:firstLine="482"/>
        <w:spacing w:line="360" w:lineRule="auto"/>
        <w:shd w:val="clear" w:color="auto" w:fill="auto"/>
        <w:rPr>
          <w:rFonts w:hint="eastAsia" w:hAnsi="宋体" w:cs="宋体"/>
          <w:b/>
          <w:bCs/>
          <w:color w:val="000000"/>
          <w:sz w:val="24"/>
          <w:highlight w:val="none"/>
          <w:lang w:val="zh-CN"/>
        </w:rPr>
      </w:pPr>
      <w:r>
        <w:rPr>
          <w:rFonts w:hint="eastAsia" w:hAnsi="宋体" w:cs="宋体"/>
          <w:b/>
          <w:bCs/>
          <w:color w:val="000000"/>
          <w:sz w:val="24"/>
          <w:highlight w:val="none"/>
        </w:rPr>
        <w:t xml:space="preserve">9</w:t>
      </w:r>
      <w:r>
        <w:rPr>
          <w:rFonts w:hint="eastAsia" w:hAnsi="宋体" w:cs="宋体"/>
          <w:b/>
          <w:bCs/>
          <w:color w:val="000000"/>
          <w:sz w:val="24"/>
          <w:highlight w:val="none"/>
          <w:lang w:val="zh-CN"/>
        </w:rPr>
        <w:t xml:space="preserve">、质疑</w:t>
      </w:r>
      <w:r>
        <w:rPr>
          <w:rFonts w:hint="eastAsia" w:hAnsi="宋体" w:cs="宋体"/>
          <w:b/>
          <w:bCs/>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rPr>
        <w:t xml:space="preserve">9</w:t>
      </w:r>
      <w:r>
        <w:rPr>
          <w:rFonts w:hint="eastAsia" w:hAnsi="宋体" w:cs="宋体"/>
          <w:color w:val="000000"/>
          <w:sz w:val="24"/>
          <w:highlight w:val="none"/>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int="eastAsia" w:hAnsi="宋体" w:cs="宋体"/>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rPr>
        <w:t xml:space="preserve">9</w:t>
      </w:r>
      <w:r>
        <w:rPr>
          <w:rFonts w:hint="eastAsia" w:hAnsi="宋体" w:cs="宋体"/>
          <w:color w:val="000000"/>
          <w:sz w:val="24"/>
          <w:highlight w:val="none"/>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rFonts w:hint="eastAsia" w:hAnsi="宋体" w:cs="宋体"/>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rPr>
        <w:t xml:space="preserve">9</w:t>
      </w:r>
      <w:r>
        <w:rPr>
          <w:rFonts w:hint="eastAsia" w:hAnsi="宋体" w:cs="宋体"/>
          <w:color w:val="000000"/>
          <w:sz w:val="24"/>
          <w:highlight w:val="none"/>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hint="eastAsia" w:hAnsi="宋体" w:cs="宋体"/>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rPr>
        <w:t xml:space="preserve">9</w:t>
      </w:r>
      <w:r>
        <w:rPr>
          <w:rFonts w:hint="eastAsia" w:hAnsi="宋体" w:cs="宋体"/>
          <w:color w:val="000000"/>
          <w:sz w:val="24"/>
          <w:highlight w:val="none"/>
          <w:lang w:val="zh-CN"/>
        </w:rPr>
        <w:t xml:space="preserve">.4供应商如对本项目提出质疑须在法定质疑期内一次性提出针对同一采购程序环节的质疑。</w:t>
      </w:r>
      <w:r>
        <w:rPr>
          <w:rFonts w:hint="eastAsia" w:hAnsi="宋体" w:cs="宋体"/>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rPr>
        <w:t xml:space="preserve">9</w:t>
      </w:r>
      <w:r>
        <w:rPr>
          <w:rFonts w:hint="eastAsia" w:hAnsi="宋体" w:cs="宋体"/>
          <w:color w:val="000000"/>
          <w:sz w:val="24"/>
          <w:highlight w:val="none"/>
          <w:lang w:val="zh-CN"/>
        </w:rPr>
        <w:t xml:space="preserve">.5接受质疑函的方式：当场送达或邮寄方式。</w:t>
      </w:r>
      <w:r>
        <w:rPr>
          <w:rFonts w:hint="eastAsia" w:hAnsi="宋体" w:cs="宋体"/>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rPr>
        <w:t xml:space="preserve">9</w:t>
      </w:r>
      <w:r>
        <w:rPr>
          <w:rFonts w:hint="eastAsia" w:hAnsi="宋体" w:cs="宋体"/>
          <w:color w:val="000000"/>
          <w:sz w:val="24"/>
          <w:highlight w:val="none"/>
          <w:lang w:val="zh-CN"/>
        </w:rPr>
        <w:t xml:space="preserve">.6联系单位：苏州市诚捷项目管理有限公司</w:t>
      </w:r>
      <w:r>
        <w:rPr>
          <w:rFonts w:hint="eastAsia" w:hAnsi="宋体" w:cs="宋体"/>
          <w:color w:val="000000"/>
          <w:sz w:val="24"/>
          <w:highlight w:val="none"/>
          <w:lang w:val="zh-CN"/>
        </w:rPr>
      </w:r>
      <w:r/>
    </w:p>
    <w:p>
      <w:pPr>
        <w:pStyle w:val="926"/>
        <w:ind w:firstLine="480"/>
        <w:spacing w:line="360" w:lineRule="auto"/>
        <w:shd w:val="clear" w:color="auto" w:fill="auto"/>
        <w:rPr>
          <w:rFonts w:hAnsi="宋体" w:cs="宋体"/>
          <w:color w:val="000000"/>
          <w:sz w:val="24"/>
          <w:highlight w:val="none"/>
        </w:rPr>
      </w:pPr>
      <w:r>
        <w:rPr>
          <w:rFonts w:hint="eastAsia" w:hAnsi="宋体" w:cs="宋体"/>
          <w:color w:val="000000"/>
          <w:sz w:val="24"/>
          <w:highlight w:val="none"/>
        </w:rPr>
        <w:t xml:space="preserve">9</w:t>
      </w:r>
      <w:r>
        <w:rPr>
          <w:rFonts w:hint="eastAsia" w:hAnsi="宋体" w:cs="宋体"/>
          <w:color w:val="000000"/>
          <w:sz w:val="24"/>
          <w:highlight w:val="none"/>
          <w:lang w:val="zh-CN"/>
        </w:rPr>
        <w:t xml:space="preserve">.7收件人：业务部</w:t>
      </w:r>
      <w:r>
        <w:rPr>
          <w:rFonts w:hint="eastAsia" w:hAnsi="宋体" w:cs="宋体"/>
          <w:color w:val="000000"/>
          <w:sz w:val="24"/>
          <w:highlight w:val="none"/>
        </w:rPr>
        <w:t xml:space="preserve">-张晓雯</w:t>
      </w:r>
      <w:r>
        <w:rPr>
          <w:rFonts w:hAnsi="宋体" w:cs="宋体"/>
          <w:color w:val="000000"/>
          <w:sz w:val="24"/>
          <w:highlight w:val="none"/>
        </w:rPr>
      </w:r>
      <w:r/>
    </w:p>
    <w:p>
      <w:pPr>
        <w:pStyle w:val="926"/>
        <w:ind w:firstLine="480"/>
        <w:spacing w:line="360" w:lineRule="auto"/>
        <w:shd w:val="clear" w:color="auto" w:fill="auto"/>
        <w:rPr>
          <w:rFonts w:hAnsi="宋体" w:cs="宋体"/>
          <w:color w:val="000000"/>
          <w:sz w:val="24"/>
          <w:highlight w:val="none"/>
        </w:rPr>
      </w:pPr>
      <w:r>
        <w:rPr>
          <w:rFonts w:hint="eastAsia" w:hAnsi="宋体" w:cs="宋体"/>
          <w:color w:val="000000"/>
          <w:sz w:val="24"/>
          <w:highlight w:val="none"/>
          <w:lang w:val="zh-CN"/>
        </w:rPr>
        <w:t xml:space="preserve">9.8联系电话：18852950723</w:t>
      </w:r>
      <w:r>
        <w:rPr>
          <w:rFonts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9</w:t>
      </w:r>
      <w:r>
        <w:rPr>
          <w:rFonts w:hint="eastAsia" w:hAnsi="宋体" w:cs="宋体"/>
          <w:color w:val="000000"/>
          <w:sz w:val="24"/>
          <w:highlight w:val="none"/>
          <w:lang w:val="zh-CN"/>
        </w:rPr>
        <w:t xml:space="preserve">.9通讯地址：苏州高新区狮山路76号604-2-009</w:t>
      </w:r>
      <w:r>
        <w:rPr>
          <w:rFonts w:hint="eastAsia" w:hAnsi="宋体" w:cs="宋体"/>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10. 投标文件计量单位和使用文字</w:t>
      </w:r>
      <w:r>
        <w:rPr>
          <w:rFonts w:hint="eastAsia" w:hAnsi="宋体" w:cs="宋体"/>
          <w:b/>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1</w:t>
      </w:r>
      <w:r>
        <w:rPr>
          <w:rFonts w:hint="eastAsia" w:hAnsi="宋体" w:cs="宋体"/>
          <w:bCs/>
          <w:color w:val="000000"/>
          <w:sz w:val="24"/>
          <w:highlight w:val="none"/>
        </w:rPr>
        <w:t xml:space="preserve">0</w:t>
      </w:r>
      <w:r>
        <w:rPr>
          <w:rFonts w:hint="eastAsia" w:hAnsi="宋体" w:cs="宋体"/>
          <w:bCs/>
          <w:color w:val="000000"/>
          <w:sz w:val="24"/>
          <w:highlight w:val="none"/>
          <w:lang w:val="zh-CN"/>
        </w:rPr>
        <w:t xml:space="preserve">.1电子投标文件中所使用的计量单位，除采购文件中有特殊要求外，均应使用中华人民共和国法定计量单位。</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1</w:t>
      </w:r>
      <w:r>
        <w:rPr>
          <w:rFonts w:hint="eastAsia" w:hAnsi="宋体" w:cs="宋体"/>
          <w:bCs/>
          <w:color w:val="000000"/>
          <w:sz w:val="24"/>
          <w:highlight w:val="none"/>
        </w:rPr>
        <w:t xml:space="preserve">0</w:t>
      </w:r>
      <w:r>
        <w:rPr>
          <w:rFonts w:hint="eastAsia" w:hAnsi="宋体" w:cs="宋体"/>
          <w:bCs/>
          <w:color w:val="000000"/>
          <w:sz w:val="24"/>
          <w:highlight w:val="none"/>
          <w:lang w:val="zh-CN"/>
        </w:rPr>
        <w:t xml:space="preserve">.2电子投标文件应使用中文编制，投标文件中必须使用其他文字的，必须附有中文译本。对于未附有中文译本和中文译本不准确的投标文件可能引起的对投标人不利的后果，采购代理机构概不负责。</w:t>
      </w:r>
      <w:r>
        <w:rPr>
          <w:rFonts w:hint="eastAsia" w:hAnsi="宋体" w:cs="宋体"/>
          <w:bCs/>
          <w:color w:val="000000"/>
          <w:sz w:val="24"/>
          <w:highlight w:val="none"/>
          <w:lang w:val="zh-CN"/>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11. </w:t>
      </w:r>
      <w:r>
        <w:rPr>
          <w:rFonts w:hint="eastAsia" w:hAnsi="宋体"/>
          <w:b/>
          <w:bCs/>
          <w:color w:val="000000"/>
          <w:sz w:val="24"/>
          <w:highlight w:val="none"/>
          <w:lang w:val="zh-CN"/>
        </w:rPr>
        <w:t xml:space="preserve">电子</w:t>
      </w:r>
      <w:r>
        <w:rPr>
          <w:rFonts w:hAnsi="宋体"/>
          <w:b/>
          <w:bCs/>
          <w:color w:val="000000"/>
          <w:sz w:val="24"/>
          <w:highlight w:val="none"/>
          <w:lang w:val="zh-CN"/>
        </w:rPr>
        <w:t xml:space="preserve">投标文件的组成</w:t>
      </w:r>
      <w:r>
        <w:rPr>
          <w:rFonts w:hint="eastAsia" w:hAnsi="宋体" w:cs="宋体"/>
          <w:b/>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11.1封面</w:t>
      </w:r>
      <w:r>
        <w:rPr>
          <w:rFonts w:hint="eastAsia" w:hAnsi="宋体" w:cs="宋体"/>
          <w:b/>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11.2开标一览表</w:t>
      </w:r>
      <w:r>
        <w:rPr>
          <w:rFonts w:hint="eastAsia" w:hAnsi="宋体" w:cs="宋体"/>
          <w:b/>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11.3资格审查响应文件</w:t>
      </w:r>
      <w:r>
        <w:rPr>
          <w:rFonts w:hint="eastAsia" w:hAnsi="宋体" w:cs="宋体"/>
          <w:b/>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（1）投标函、关于资格条件的声明函（格式见第三章）；</w:t>
      </w:r>
      <w:r>
        <w:rPr>
          <w:rFonts w:hint="eastAsia" w:hAnsi="宋体" w:cs="宋体"/>
          <w:b/>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（2）投标单位情况表（格式见第三章）；</w:t>
      </w:r>
      <w:r>
        <w:rPr>
          <w:rFonts w:hint="eastAsia" w:hAnsi="宋体" w:cs="宋体"/>
          <w:b/>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（3）法定代表人身份证复印件；</w:t>
      </w:r>
      <w:r>
        <w:rPr>
          <w:rFonts w:hint="eastAsia" w:hAnsi="宋体" w:cs="宋体"/>
          <w:b/>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（4）法定代表人授权委托书（如有授权，格式见第三章）；</w:t>
      </w:r>
      <w:r>
        <w:rPr>
          <w:rFonts w:hint="eastAsia" w:hAnsi="宋体" w:cs="宋体"/>
          <w:b/>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（5）投标单位授权代理人身份证复印件（如有授权）；</w:t>
      </w:r>
      <w:r>
        <w:rPr>
          <w:rFonts w:hint="eastAsia" w:hAnsi="宋体" w:cs="宋体"/>
          <w:b/>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（6）合格供应商的资格条件</w:t>
      </w:r>
      <w:r>
        <w:rPr>
          <w:rFonts w:hint="eastAsia" w:hAnsi="宋体" w:cs="宋体"/>
          <w:b/>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6.1法人或者其他组织的营业执照等证明文件，自然人的身份证明；（ 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6.2良好的商业信誉和健全的财务会计制度证明的相关材料（成立年限满1年及以上的供应商，提供最近一期经审计的年度财务报告</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成立年限不足1年的供应商，提供资信证明复印件</w:t>
      </w:r>
      <w:r>
        <w:rPr>
          <w:rFonts w:hint="eastAsia" w:hAnsi="宋体" w:cs="宋体"/>
          <w:bCs/>
          <w:color w:val="000000"/>
          <w:sz w:val="24"/>
          <w:highlight w:val="none"/>
          <w:lang w:eastAsia="zh-CN"/>
        </w:rPr>
        <w:t xml:space="preserve">；</w:t>
      </w:r>
      <w:r>
        <w:rPr>
          <w:rFonts w:hint="eastAsia" w:hAnsi="宋体" w:cs="宋体"/>
          <w:bCs/>
          <w:color w:val="000000"/>
          <w:sz w:val="24"/>
          <w:highlight w:val="none"/>
        </w:rPr>
        <w:t xml:space="preserve">专业担保机构对供应商进行资信审查后出具投标担保函的，可以不用提供经审计的财务报告和银行资信证明文件）；</w:t>
      </w:r>
      <w:r>
        <w:rPr>
          <w:rFonts w:hint="eastAsia" w:hAnsi="宋体" w:cs="宋体"/>
          <w:bCs/>
          <w:color w:val="000000"/>
          <w:sz w:val="24"/>
          <w:highlight w:val="none"/>
        </w:rPr>
      </w:r>
      <w:r/>
    </w:p>
    <w:p>
      <w:pPr>
        <w:pStyle w:val="926"/>
        <w:ind w:firstLine="480"/>
        <w:spacing w:line="360" w:lineRule="auto"/>
        <w:shd w:val="clear" w:color="auto" w:fill="auto"/>
        <w:rPr>
          <w:rFonts w:hint="eastAsia" w:hAnsi="宋体" w:eastAsia="宋体" w:cs="宋体"/>
          <w:bCs/>
          <w:color w:val="000000"/>
          <w:sz w:val="24"/>
          <w:highlight w:val="none"/>
          <w:lang w:eastAsia="zh-CN"/>
        </w:rPr>
      </w:pPr>
      <w:r>
        <w:rPr>
          <w:rFonts w:hint="eastAsia" w:hAnsi="宋体" w:cs="宋体"/>
          <w:bCs/>
          <w:color w:val="000000"/>
          <w:sz w:val="24"/>
          <w:highlight w:val="none"/>
        </w:rPr>
        <w:t xml:space="preserve">6.3具备履行合同所必需的设备和专业技术能力的材料（</w:t>
      </w:r>
      <w:r>
        <w:rPr>
          <w:rFonts w:hint="eastAsia" w:hAnsi="宋体" w:cs="宋体"/>
          <w:bCs/>
          <w:color w:val="000000"/>
          <w:sz w:val="24"/>
          <w:highlight w:val="none"/>
          <w:lang w:val="zh-CN"/>
        </w:rPr>
        <w:t xml:space="preserve">企业法人性质的政府采购供应商应在经工商管理部门核准登记注册的经营范围内参与经营活动。如供应商为生产厂商、服务供应商、施工单位的，应提供满足采购需求必备的相关设备的购置合同或发票，相关技术人员的职称证书和用工合同等证明材料</w:t>
      </w:r>
      <w:r>
        <w:rPr>
          <w:rFonts w:hint="eastAsia" w:hAnsi="宋体" w:cs="宋体"/>
          <w:bCs/>
          <w:color w:val="000000"/>
          <w:sz w:val="24"/>
          <w:highlight w:val="none"/>
        </w:rPr>
        <w:t xml:space="preserve">）</w:t>
      </w:r>
      <w:r>
        <w:rPr>
          <w:rFonts w:hint="eastAsia" w:hAnsi="宋体" w:cs="宋体"/>
          <w:bCs/>
          <w:color w:val="000000"/>
          <w:sz w:val="24"/>
          <w:highlight w:val="none"/>
          <w:lang w:eastAsia="zh-CN"/>
        </w:rPr>
        <w:t xml:space="preserve">；</w:t>
      </w:r>
      <w:r>
        <w:rPr>
          <w:rFonts w:hint="eastAsia" w:hAnsi="宋体" w:eastAsia="宋体" w:cs="宋体"/>
          <w:bCs/>
          <w:color w:val="000000"/>
          <w:sz w:val="24"/>
          <w:highlight w:val="none"/>
          <w:lang w:eastAsia="zh-CN"/>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6.4有依法缴纳税收和社会保障资金的良好记录的相关材料（</w:t>
      </w:r>
      <w:r>
        <w:rPr>
          <w:rFonts w:hint="eastAsia" w:hAnsi="宋体" w:cs="宋体"/>
          <w:bCs/>
          <w:color w:val="000000"/>
          <w:sz w:val="24"/>
          <w:highlight w:val="none"/>
          <w:lang w:val="zh-CN"/>
        </w:rPr>
        <w:t xml:space="preserve">提供参加本次政府采购前6个月内（至少一个月）的依法缴纳税收和社会保障资金的相关材料）；依法免税或不需要交纳社会保障资金的供应商，应提供相应文件证明其依法免税或不需要交纳社会保障资金。</w:t>
      </w:r>
      <w:r>
        <w:rPr>
          <w:rFonts w:hint="eastAsia" w:hAnsi="宋体" w:cs="宋体"/>
          <w:bCs/>
          <w:color w:val="000000"/>
          <w:sz w:val="24"/>
          <w:highlight w:val="none"/>
        </w:rPr>
        <w:t xml:space="preserve">）；</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6.5参加政府采购活动前3年内在经营活动中没有重大违法记录的书面声明函（格式自拟）；</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6.6中小型和微型企业的声明函等相关材料或残疾人企业和监狱企业的相关材料；</w:t>
      </w:r>
      <w:r>
        <w:rPr>
          <w:rFonts w:hint="eastAsia" w:hAnsi="宋体" w:cs="宋体"/>
          <w:bCs/>
          <w:color w:val="000000"/>
          <w:sz w:val="24"/>
          <w:highlight w:val="none"/>
        </w:rPr>
      </w:r>
      <w:r/>
    </w:p>
    <w:p>
      <w:pPr>
        <w:pStyle w:val="933"/>
        <w:ind w:firstLine="482"/>
        <w:rPr>
          <w:rFonts w:hint="eastAsia" w:ascii="Times New Roman" w:hAnsi="宋体" w:eastAsia="宋体" w:cs="宋体"/>
          <w:b/>
          <w:color w:val="000000"/>
          <w:sz w:val="24"/>
          <w:szCs w:val="24"/>
          <w:highlight w:val="none"/>
          <w:lang w:val="en-US" w:eastAsia="zh-CN" w:bidi="ar-SA"/>
        </w:rPr>
      </w:pPr>
      <w:r>
        <w:rPr>
          <w:rFonts w:hint="eastAsia" w:ascii="Times New Roman" w:hAnsi="宋体" w:eastAsia="宋体" w:cs="宋体"/>
          <w:b/>
          <w:color w:val="000000"/>
          <w:sz w:val="24"/>
          <w:szCs w:val="24"/>
          <w:highlight w:val="none"/>
          <w:lang w:val="en-US" w:eastAsia="zh-CN" w:bidi="ar-SA"/>
        </w:rPr>
        <w:t xml:space="preserve">（7）合格供应商的特定资格条件</w:t>
      </w:r>
      <w:r>
        <w:rPr>
          <w:rFonts w:hint="eastAsia" w:ascii="Times New Roman" w:hAnsi="宋体" w:eastAsia="宋体" w:cs="宋体"/>
          <w:b/>
          <w:color w:val="000000"/>
          <w:sz w:val="24"/>
          <w:szCs w:val="24"/>
          <w:highlight w:val="none"/>
          <w:lang w:val="en-US" w:eastAsia="zh-CN" w:bidi="ar-SA"/>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11.4符合性审查响应文件</w:t>
      </w:r>
      <w:r>
        <w:rPr>
          <w:rFonts w:hint="eastAsia" w:hAnsi="宋体" w:cs="宋体"/>
          <w:b/>
          <w:color w:val="000000"/>
          <w:sz w:val="24"/>
          <w:highlight w:val="none"/>
          <w:lang w:eastAsia="zh-CN"/>
        </w:rPr>
        <w:t xml:space="preserve">：</w:t>
      </w:r>
      <w:r>
        <w:rPr>
          <w:rFonts w:hint="eastAsia" w:hAnsi="宋体" w:cs="宋体"/>
          <w:b/>
          <w:color w:val="000000"/>
          <w:sz w:val="24"/>
          <w:highlight w:val="none"/>
          <w:lang w:val="zh-CN"/>
        </w:rPr>
        <w:t xml:space="preserve">技术服务要求偏离表；商务条款要求偏离表</w:t>
      </w:r>
      <w:r>
        <w:rPr>
          <w:rFonts w:hint="eastAsia" w:hAnsi="宋体" w:cs="宋体"/>
          <w:b/>
          <w:color w:val="000000"/>
          <w:sz w:val="24"/>
          <w:highlight w:val="none"/>
          <w:lang w:val="zh-CN" w:eastAsia="zh-CN"/>
        </w:rPr>
        <w:t xml:space="preserve">（</w:t>
      </w:r>
      <w:r>
        <w:rPr>
          <w:rFonts w:hint="eastAsia" w:hAnsi="宋体" w:cs="宋体"/>
          <w:b/>
          <w:color w:val="000000"/>
          <w:sz w:val="24"/>
          <w:highlight w:val="none"/>
          <w:lang w:val="zh-CN"/>
        </w:rPr>
        <w:t xml:space="preserve">格式见第三章</w:t>
      </w:r>
      <w:r>
        <w:rPr>
          <w:rFonts w:hint="eastAsia" w:hAnsi="宋体" w:cs="宋体"/>
          <w:b/>
          <w:color w:val="000000"/>
          <w:sz w:val="24"/>
          <w:highlight w:val="none"/>
          <w:lang w:val="zh-CN" w:eastAsia="zh-CN"/>
        </w:rPr>
        <w:t xml:space="preserve">）</w:t>
      </w:r>
      <w:r>
        <w:rPr>
          <w:rFonts w:hint="eastAsia" w:hAnsi="宋体" w:cs="宋体"/>
          <w:b/>
          <w:color w:val="000000"/>
          <w:sz w:val="24"/>
          <w:highlight w:val="none"/>
          <w:lang w:val="zh-CN"/>
        </w:rPr>
        <w:t xml:space="preserve">；</w:t>
      </w:r>
      <w:r>
        <w:rPr>
          <w:rFonts w:hint="eastAsia" w:hAnsi="宋体" w:cs="宋体"/>
          <w:b/>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11.5综合评审响应文件</w:t>
      </w:r>
      <w:r>
        <w:rPr>
          <w:rFonts w:hint="eastAsia" w:hAnsi="宋体" w:cs="宋体"/>
          <w:b/>
          <w:color w:val="000000"/>
          <w:sz w:val="24"/>
          <w:highlight w:val="none"/>
        </w:rPr>
      </w:r>
      <w:r/>
    </w:p>
    <w:p>
      <w:pPr>
        <w:pStyle w:val="926"/>
        <w:ind w:firstLine="482"/>
        <w:spacing w:line="360" w:lineRule="auto"/>
        <w:shd w:val="clear" w:color="auto" w:fill="auto"/>
        <w:rPr>
          <w:rFonts w:ascii="Times New Roman" w:hAnsi="宋体" w:eastAsia="宋体" w:cs="宋体"/>
          <w:b/>
          <w:color w:val="000000"/>
          <w:sz w:val="24"/>
          <w:highlight w:val="none"/>
          <w:lang w:val="en-US" w:eastAsia="zh-CN"/>
        </w:rPr>
      </w:pPr>
      <w:r>
        <w:rPr>
          <w:rFonts w:hint="eastAsia" w:ascii="Times New Roman" w:hAnsi="宋体" w:eastAsia="宋体" w:cs="宋体"/>
          <w:b/>
          <w:color w:val="000000"/>
          <w:sz w:val="24"/>
          <w:highlight w:val="none"/>
          <w:lang w:val="en-US" w:eastAsia="zh-CN"/>
        </w:rPr>
        <w:t xml:space="preserve">11.6招标文件要求的其他材料（格式见第三章）</w:t>
      </w:r>
      <w:r>
        <w:rPr>
          <w:rFonts w:ascii="Times New Roman" w:hAnsi="宋体" w:eastAsia="宋体" w:cs="宋体"/>
          <w:b/>
          <w:color w:val="000000"/>
          <w:sz w:val="24"/>
          <w:highlight w:val="none"/>
          <w:lang w:val="en-US" w:eastAsia="zh-CN"/>
        </w:rPr>
      </w:r>
      <w:r/>
    </w:p>
    <w:p>
      <w:pPr>
        <w:pStyle w:val="926"/>
        <w:ind w:firstLine="482"/>
        <w:spacing w:line="360" w:lineRule="auto"/>
        <w:shd w:val="clear" w:color="auto" w:fill="auto"/>
        <w:rPr>
          <w:rFonts w:hint="eastAsia" w:hAnsi="宋体" w:cs="宋体"/>
          <w:b/>
          <w:color w:val="000000"/>
          <w:sz w:val="24"/>
          <w:highlight w:val="none"/>
          <w:lang w:val="zh-CN"/>
        </w:rPr>
      </w:pPr>
      <w:r>
        <w:rPr>
          <w:rFonts w:hint="eastAsia" w:hAnsi="宋体" w:cs="宋体"/>
          <w:b/>
          <w:color w:val="000000"/>
          <w:sz w:val="24"/>
          <w:highlight w:val="none"/>
          <w:lang w:val="zh-CN"/>
        </w:rPr>
        <w:t xml:space="preserve">1</w:t>
      </w:r>
      <w:r>
        <w:rPr>
          <w:rFonts w:hint="eastAsia" w:hAnsi="宋体" w:cs="宋体"/>
          <w:b/>
          <w:color w:val="000000"/>
          <w:sz w:val="24"/>
          <w:highlight w:val="none"/>
        </w:rPr>
        <w:t xml:space="preserve">1</w:t>
      </w:r>
      <w:r>
        <w:rPr>
          <w:rFonts w:hint="eastAsia" w:hAnsi="宋体" w:cs="宋体"/>
          <w:b/>
          <w:color w:val="000000"/>
          <w:sz w:val="24"/>
          <w:highlight w:val="none"/>
          <w:lang w:val="zh-CN"/>
        </w:rPr>
        <w:t xml:space="preserve">.</w:t>
      </w:r>
      <w:r>
        <w:rPr>
          <w:rFonts w:hint="eastAsia" w:hAnsi="宋体" w:cs="宋体"/>
          <w:b/>
          <w:color w:val="000000"/>
          <w:sz w:val="24"/>
          <w:highlight w:val="none"/>
          <w:lang w:val="en-US" w:eastAsia="zh-CN"/>
        </w:rPr>
        <w:t xml:space="preserve">7</w:t>
      </w:r>
      <w:r>
        <w:rPr>
          <w:rFonts w:hint="eastAsia" w:hAnsi="宋体" w:cs="宋体"/>
          <w:b/>
          <w:color w:val="000000"/>
          <w:sz w:val="24"/>
          <w:highlight w:val="none"/>
          <w:lang w:val="zh-CN"/>
        </w:rPr>
        <w:t xml:space="preserve">投标人必须提交上述1</w:t>
      </w:r>
      <w:r>
        <w:rPr>
          <w:rFonts w:hint="eastAsia" w:hAnsi="宋体" w:cs="宋体"/>
          <w:b/>
          <w:color w:val="000000"/>
          <w:sz w:val="24"/>
          <w:highlight w:val="none"/>
        </w:rPr>
        <w:t xml:space="preserve">1</w:t>
      </w:r>
      <w:r>
        <w:rPr>
          <w:rFonts w:hint="eastAsia" w:hAnsi="宋体" w:cs="宋体"/>
          <w:b/>
          <w:color w:val="000000"/>
          <w:sz w:val="24"/>
          <w:highlight w:val="none"/>
          <w:lang w:val="zh-CN"/>
        </w:rPr>
        <w:t xml:space="preserve">.1—1</w:t>
      </w:r>
      <w:r>
        <w:rPr>
          <w:rFonts w:hint="eastAsia" w:hAnsi="宋体" w:cs="宋体"/>
          <w:b/>
          <w:color w:val="000000"/>
          <w:sz w:val="24"/>
          <w:highlight w:val="none"/>
        </w:rPr>
        <w:t xml:space="preserve">1</w:t>
      </w:r>
      <w:r>
        <w:rPr>
          <w:rFonts w:hint="eastAsia" w:hAnsi="宋体" w:cs="宋体"/>
          <w:b/>
          <w:color w:val="000000"/>
          <w:sz w:val="24"/>
          <w:highlight w:val="none"/>
          <w:lang w:val="zh-CN"/>
        </w:rPr>
        <w:t xml:space="preserve">.</w:t>
      </w:r>
      <w:r>
        <w:rPr>
          <w:rFonts w:hint="eastAsia" w:hAnsi="宋体" w:cs="宋体"/>
          <w:b/>
          <w:color w:val="000000"/>
          <w:sz w:val="24"/>
          <w:highlight w:val="none"/>
        </w:rPr>
        <w:t xml:space="preserve">4</w:t>
      </w:r>
      <w:r>
        <w:rPr>
          <w:rFonts w:hint="eastAsia" w:hAnsi="宋体" w:cs="宋体"/>
          <w:b/>
          <w:color w:val="000000"/>
          <w:sz w:val="24"/>
          <w:highlight w:val="none"/>
          <w:lang w:val="zh-CN"/>
        </w:rPr>
        <w:t xml:space="preserve">款规定的资料，否则，投标文件将因未实质响应招标文件而被拒绝；投标人所提交的文件的完整与否，将直接影响投标人的评分。</w:t>
      </w:r>
      <w:r>
        <w:rPr>
          <w:rFonts w:hint="eastAsia" w:hAnsi="宋体" w:cs="宋体"/>
          <w:b/>
          <w:color w:val="000000"/>
          <w:sz w:val="24"/>
          <w:highlight w:val="none"/>
          <w:lang w:val="zh-CN"/>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12、电子投标文件编制要求</w:t>
      </w:r>
      <w:r>
        <w:rPr>
          <w:rFonts w:hint="eastAsia" w:hAnsi="宋体" w:cs="宋体"/>
          <w:b/>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12.1电子投标文件按上述11.1-11.</w:t>
      </w:r>
      <w:r>
        <w:rPr>
          <w:rFonts w:hint="eastAsia" w:hAnsi="宋体" w:cs="宋体"/>
          <w:bCs/>
          <w:color w:val="000000"/>
          <w:sz w:val="24"/>
          <w:highlight w:val="none"/>
          <w:lang w:val="en-US" w:eastAsia="zh-CN"/>
        </w:rPr>
        <w:t xml:space="preserve">6</w:t>
      </w:r>
      <w:r>
        <w:rPr>
          <w:rFonts w:hint="eastAsia" w:hAnsi="宋体" w:cs="宋体"/>
          <w:bCs/>
          <w:color w:val="000000"/>
          <w:sz w:val="24"/>
          <w:highlight w:val="none"/>
        </w:rPr>
        <w:t xml:space="preserve">统一顺序、统一格式编写，并在首页编制“投标文件目录”。</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12.2电子投标文件制作</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（1）在</w:t>
      </w:r>
      <w:r>
        <w:rPr>
          <w:rFonts w:hAnsi="宋体" w:cs="宋体"/>
          <w:bCs/>
          <w:color w:val="000000"/>
          <w:sz w:val="24"/>
          <w:highlight w:val="none"/>
        </w:rPr>
        <w:t xml:space="preserve">“苏采云”系统</w:t>
      </w:r>
      <w:r>
        <w:rPr>
          <w:rFonts w:hint="eastAsia" w:hAnsi="宋体" w:cs="宋体"/>
          <w:bCs/>
          <w:color w:val="000000"/>
          <w:sz w:val="24"/>
          <w:highlight w:val="none"/>
        </w:rPr>
        <w:t xml:space="preserve">中下载招标文件后，点击“客户端下载地址”，下载投标文件客户端，查看客户端使用说明。</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（2）将下载的采购文件导入投标文件客户端，按照《操作手册》完成投标文件的编制和加盖电子签章。</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（3）导出制作完成的投标文件，上传至</w:t>
      </w:r>
      <w:r>
        <w:rPr>
          <w:rFonts w:hAnsi="宋体" w:cs="宋体"/>
          <w:bCs/>
          <w:color w:val="000000"/>
          <w:sz w:val="24"/>
          <w:highlight w:val="none"/>
        </w:rPr>
        <w:t xml:space="preserve">“苏采云”系统</w:t>
      </w:r>
      <w:r>
        <w:rPr>
          <w:rFonts w:hint="eastAsia" w:hAnsi="宋体" w:cs="宋体"/>
          <w:bCs/>
          <w:color w:val="000000"/>
          <w:sz w:val="24"/>
          <w:highlight w:val="none"/>
        </w:rPr>
        <w:t xml:space="preserve">。</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注：具体投标文件编制教程查看</w:t>
      </w:r>
      <w:r>
        <w:rPr>
          <w:rFonts w:hAnsi="宋体" w:cs="宋体"/>
          <w:bCs/>
          <w:color w:val="000000"/>
          <w:sz w:val="24"/>
          <w:highlight w:val="none"/>
        </w:rPr>
        <w:t xml:space="preserve">“苏采云”系统</w:t>
      </w:r>
      <w:r>
        <w:rPr>
          <w:rFonts w:hint="eastAsia" w:hAnsi="宋体" w:cs="宋体"/>
          <w:bCs/>
          <w:color w:val="000000"/>
          <w:sz w:val="24"/>
          <w:highlight w:val="none"/>
        </w:rPr>
        <w:t xml:space="preserve">中的客户端使用说明和供应商《操作手册》。</w:t>
      </w:r>
      <w:r>
        <w:rPr>
          <w:rFonts w:hint="eastAsia" w:hAnsi="宋体" w:cs="宋体"/>
          <w:bCs/>
          <w:color w:val="000000"/>
          <w:sz w:val="24"/>
          <w:highlight w:val="non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5" o:title=""/>
          </v:shape>
          <o:OLEObject DrawAspect="Content" r:id="rId16" ObjectID="_1525041" ProgID="Package" ShapeID="_x0000_i1" Type="Embed"/>
        </w:objec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12.3电子投标文件中的资料应按采购文件的要求加盖投标人的电子签章或公章。</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12.4未按照要求编制电子投标文件，未按照要求在电子投标文件上加盖电子签章的，均视为无效投标。</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12.5投标报价（编制）要求的说明</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12.5.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12.5.2一项投标内容只允许一个报价，采购代理机构不接受任何有选择性的投标报价。</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12.5.3投标文件报价中的单价和总价全部采用人民币表示，除非合同的特殊条款另有规定。</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rPr>
        <w:t xml:space="preserve">12.5.4最低的投标报价或最高的折扣比例是中标的重要条件，但不是中标的唯一条件。</w:t>
      </w:r>
      <w:r>
        <w:rPr>
          <w:rFonts w:hint="eastAsia" w:hAnsi="宋体" w:cs="宋体"/>
          <w:bCs/>
          <w:color w:val="000000"/>
          <w:sz w:val="24"/>
          <w:highlight w:val="none"/>
        </w:rPr>
      </w:r>
      <w:r/>
    </w:p>
    <w:p>
      <w:pPr>
        <w:pStyle w:val="926"/>
        <w:ind w:firstLine="482"/>
        <w:spacing w:line="360" w:lineRule="auto"/>
        <w:shd w:val="clear" w:color="auto" w:fill="auto"/>
        <w:rPr>
          <w:rFonts w:hint="eastAsia" w:hAnsi="宋体" w:cs="宋体"/>
          <w:b/>
          <w:color w:val="000000"/>
          <w:sz w:val="24"/>
          <w:highlight w:val="none"/>
          <w:lang w:val="zh-CN"/>
        </w:rPr>
      </w:pPr>
      <w:r>
        <w:rPr>
          <w:rFonts w:hint="eastAsia" w:hAnsi="宋体" w:cs="宋体"/>
          <w:b/>
          <w:color w:val="000000"/>
          <w:sz w:val="24"/>
          <w:highlight w:val="none"/>
        </w:rPr>
        <w:t xml:space="preserve">13. </w:t>
      </w:r>
      <w:r>
        <w:rPr>
          <w:rFonts w:hint="eastAsia" w:hAnsi="宋体" w:cs="宋体"/>
          <w:b/>
          <w:color w:val="000000"/>
          <w:sz w:val="24"/>
          <w:highlight w:val="none"/>
          <w:lang w:val="zh-CN"/>
        </w:rPr>
        <w:t xml:space="preserve">电子投标文件的签署</w:t>
      </w:r>
      <w:r>
        <w:rPr>
          <w:rFonts w:hint="eastAsia" w:hAnsi="宋体" w:cs="宋体"/>
          <w:b/>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1</w:t>
      </w:r>
      <w:r>
        <w:rPr>
          <w:rFonts w:hint="eastAsia" w:hAnsi="宋体" w:cs="宋体"/>
          <w:bCs/>
          <w:color w:val="000000"/>
          <w:sz w:val="24"/>
          <w:highlight w:val="none"/>
        </w:rPr>
        <w:t xml:space="preserve">3</w:t>
      </w:r>
      <w:r>
        <w:rPr>
          <w:rFonts w:hint="eastAsia" w:hAnsi="宋体" w:cs="宋体"/>
          <w:bCs/>
          <w:color w:val="000000"/>
          <w:sz w:val="24"/>
          <w:highlight w:val="none"/>
          <w:lang w:val="zh-CN"/>
        </w:rPr>
        <w:t xml:space="preserve">.1投标人应按采购文件的规定，编制电子投标文件并上传系统。</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rPr>
      </w:pPr>
      <w:r>
        <w:rPr>
          <w:rFonts w:hint="eastAsia" w:hAnsi="宋体" w:cs="宋体"/>
          <w:bCs/>
          <w:color w:val="000000"/>
          <w:sz w:val="24"/>
          <w:highlight w:val="none"/>
          <w:lang w:val="zh-CN"/>
        </w:rPr>
        <w:t xml:space="preserve">1</w:t>
      </w:r>
      <w:r>
        <w:rPr>
          <w:rFonts w:hint="eastAsia" w:hAnsi="宋体" w:cs="宋体"/>
          <w:bCs/>
          <w:color w:val="000000"/>
          <w:sz w:val="24"/>
          <w:highlight w:val="none"/>
        </w:rPr>
        <w:t xml:space="preserve">3</w:t>
      </w:r>
      <w:r>
        <w:rPr>
          <w:rFonts w:hint="eastAsia" w:hAnsi="宋体" w:cs="宋体"/>
          <w:bCs/>
          <w:color w:val="000000"/>
          <w:sz w:val="24"/>
          <w:highlight w:val="none"/>
          <w:lang w:val="zh-CN"/>
        </w:rPr>
        <w:t xml:space="preserve">.2投标文件均应使用不能擦去的黑色或蓝色墨水打印或书写，需要法定代表人或代理人加盖公章或签名的文件必须按要求加盖电子签章或签名，若未按上述要求签署的电子投标文件为无效投标。</w:t>
      </w:r>
      <w:r>
        <w:rPr>
          <w:rFonts w:hint="eastAsia" w:hAnsi="宋体" w:cs="宋体"/>
          <w:bCs/>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1</w:t>
      </w:r>
      <w:r>
        <w:rPr>
          <w:rFonts w:hint="eastAsia" w:hAnsi="宋体" w:cs="宋体"/>
          <w:bCs/>
          <w:color w:val="000000"/>
          <w:sz w:val="24"/>
          <w:highlight w:val="none"/>
        </w:rPr>
        <w:t xml:space="preserve">3</w:t>
      </w:r>
      <w:r>
        <w:rPr>
          <w:rFonts w:hint="eastAsia" w:hAnsi="宋体" w:cs="宋体"/>
          <w:bCs/>
          <w:color w:val="000000"/>
          <w:sz w:val="24"/>
          <w:highlight w:val="none"/>
          <w:lang w:val="zh-CN"/>
        </w:rPr>
        <w:t xml:space="preserve">.3全套投标文件应无涂改和行间插字。因投标人造成的必须修改的错误，在修改处应由法定代表人或代理人签名证明。</w:t>
      </w:r>
      <w:r>
        <w:rPr>
          <w:rFonts w:hint="eastAsia" w:hAnsi="宋体" w:cs="宋体"/>
          <w:bCs/>
          <w:color w:val="000000"/>
          <w:sz w:val="24"/>
          <w:highlight w:val="none"/>
          <w:lang w:val="zh-CN"/>
        </w:rPr>
      </w:r>
      <w:r/>
    </w:p>
    <w:p>
      <w:pPr>
        <w:pStyle w:val="926"/>
        <w:ind w:firstLine="482"/>
        <w:spacing w:line="360" w:lineRule="auto"/>
        <w:shd w:val="clear" w:color="auto" w:fill="auto"/>
        <w:rPr>
          <w:rFonts w:hint="eastAsia" w:hAnsi="宋体" w:cs="宋体"/>
          <w:color w:val="000000"/>
          <w:sz w:val="24"/>
          <w:highlight w:val="none"/>
        </w:rPr>
      </w:pPr>
      <w:r>
        <w:rPr>
          <w:rFonts w:hint="eastAsia" w:hAnsi="宋体" w:cs="宋体"/>
          <w:b/>
          <w:color w:val="000000"/>
          <w:sz w:val="24"/>
          <w:highlight w:val="none"/>
        </w:rPr>
        <w:t xml:space="preserve">14. 投标报价</w:t>
      </w:r>
      <w:r>
        <w:rPr>
          <w:rFonts w:hint="eastAsia" w:hAnsi="宋体" w:cs="宋体"/>
          <w:color w:val="000000"/>
          <w:sz w:val="24"/>
          <w:highlight w:val="none"/>
        </w:rPr>
        <w:t xml:space="preserve">：</w:t>
      </w:r>
      <w:r>
        <w:rPr>
          <w:rFonts w:hint="eastAsia" w:hAnsi="宋体" w:cs="宋体"/>
          <w:color w:val="000000"/>
          <w:sz w:val="24"/>
          <w:highlight w:val="none"/>
        </w:rPr>
      </w:r>
      <w:r/>
    </w:p>
    <w:p>
      <w:pPr>
        <w:pStyle w:val="934"/>
        <w:ind w:firstLine="480"/>
        <w:spacing w:line="360" w:lineRule="auto"/>
        <w:shd w:val="clear" w:color="auto" w:fill="auto"/>
        <w:rPr>
          <w:rFonts w:hint="eastAsia" w:hAnsi="宋体" w:eastAsia="宋体" w:cs="宋体"/>
          <w:color w:val="000000"/>
          <w:szCs w:val="24"/>
          <w:highlight w:val="none"/>
          <w:lang w:eastAsia="zh-CN"/>
        </w:rPr>
      </w:pPr>
      <w:r>
        <w:rPr>
          <w:rFonts w:hint="eastAsia" w:hAnsi="宋体" w:eastAsia="宋体" w:cs="宋体"/>
          <w:color w:val="000000"/>
          <w:highlight w:val="none"/>
        </w:rPr>
        <w:t xml:space="preserve">14.1  除非合同中另有规定，投标人对《开标一览表》中</w:t>
      </w:r>
      <w:r>
        <w:rPr>
          <w:rFonts w:hint="eastAsia" w:hAnsi="宋体" w:eastAsia="宋体" w:cs="宋体"/>
          <w:color w:val="000000"/>
          <w:highlight w:val="none"/>
          <w:lang w:eastAsia="zh-CN"/>
        </w:rPr>
        <w:t xml:space="preserve">2026年第一批盛泽政府投资项目工程结算审计服务需要完成本项目需要的通讯、胸卡、办公设备、人工、保险、劳保、利润、税金、政策性文件规定及合同包含的所有风险、责任等各项应有费用。服务本项目所需的全部工作装备和消耗材料均由中标单位负责提供。</w:t>
      </w:r>
      <w:r>
        <w:rPr>
          <w:rFonts w:hint="eastAsia" w:hAnsi="宋体" w:eastAsia="宋体" w:cs="宋体"/>
          <w:color w:val="000000"/>
          <w:szCs w:val="24"/>
          <w:highlight w:val="none"/>
          <w:lang w:eastAsia="zh-CN"/>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14.2  投标单位应对招标文件内所要采购的全部内容进行报价，只投其中部分内容者，其投标书将被拒绝。</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14.3 一项投标内容只允许一个报价，招标代理人不接受任何有选择性的投标报价。</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14.4投标文件报价中的单价和总价全部采用人民币表示，除非合同主要条款另有规定。</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14.5最低报价不能作为中标的保证。</w:t>
      </w:r>
      <w:r>
        <w:rPr>
          <w:rFonts w:hint="eastAsia" w:hAnsi="宋体" w:eastAsia="宋体" w:cs="宋体"/>
          <w:color w:val="000000"/>
          <w:szCs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15.投标保证金：不设置。</w:t>
      </w:r>
      <w:r>
        <w:rPr>
          <w:rFonts w:hint="eastAsia" w:hAnsi="宋体" w:cs="宋体"/>
          <w:b/>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16. 投标文件的有效期</w:t>
      </w:r>
      <w:r>
        <w:rPr>
          <w:rFonts w:hint="eastAsia" w:hAnsi="宋体" w:cs="宋体"/>
          <w:b/>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16.1  自开标日起90天投标书应保持有效。有效期短于这个规定期限的投标将被拒绝。</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16.2  在特殊情况下，采购代理机构可与投标单位协商延长投标书的有效期。这种要求和答复都应以书面、传真或电子邮件的形式进行。同意延长有效期的投标单位不能修改投标文件，拒绝接受延期要求的投标单位的投标将被拒绝。</w:t>
      </w:r>
      <w:r>
        <w:rPr>
          <w:rFonts w:hint="eastAsia" w:hAnsi="宋体" w:cs="宋体"/>
          <w:color w:val="000000"/>
          <w:sz w:val="24"/>
          <w:highlight w:val="none"/>
        </w:rPr>
      </w:r>
      <w:r/>
    </w:p>
    <w:p>
      <w:pPr>
        <w:pStyle w:val="926"/>
        <w:ind w:firstLine="482"/>
        <w:spacing w:line="360" w:lineRule="auto"/>
        <w:shd w:val="clear" w:color="auto" w:fill="auto"/>
        <w:rPr>
          <w:rFonts w:hint="eastAsia" w:hAnsi="宋体" w:cs="宋体"/>
          <w:b/>
          <w:color w:val="000000"/>
          <w:sz w:val="24"/>
          <w:highlight w:val="none"/>
          <w:lang w:val="zh-CN"/>
        </w:rPr>
      </w:pPr>
      <w:r>
        <w:rPr>
          <w:rFonts w:hint="eastAsia" w:hAnsi="宋体" w:cs="宋体"/>
          <w:b/>
          <w:color w:val="000000"/>
          <w:sz w:val="24"/>
          <w:highlight w:val="none"/>
        </w:rPr>
        <w:t xml:space="preserve">17.</w:t>
      </w:r>
      <w:r>
        <w:rPr>
          <w:rFonts w:hint="eastAsia" w:hAnsi="宋体" w:cs="宋体"/>
          <w:b/>
          <w:color w:val="000000"/>
          <w:sz w:val="24"/>
          <w:highlight w:val="none"/>
          <w:lang w:val="zh-CN"/>
        </w:rPr>
        <w:t xml:space="preserve">电子投标文件的解密</w:t>
      </w:r>
      <w:r>
        <w:rPr>
          <w:rFonts w:hint="eastAsia" w:hAnsi="宋体" w:cs="宋体"/>
          <w:b/>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rPr>
      </w:pPr>
      <w:r/>
      <w:bookmarkStart w:id="3" w:name="_Hlk50468759"/>
      <w:r>
        <w:rPr>
          <w:rFonts w:hint="eastAsia" w:hAnsi="宋体" w:cs="宋体"/>
          <w:color w:val="000000"/>
          <w:sz w:val="24"/>
          <w:highlight w:val="none"/>
        </w:rPr>
        <w:t xml:space="preserve">投标人必须使用数字证书（CA）登录</w:t>
      </w:r>
      <w:r>
        <w:rPr>
          <w:rFonts w:hAnsi="宋体" w:cs="宋体"/>
          <w:color w:val="000000"/>
          <w:sz w:val="24"/>
          <w:highlight w:val="none"/>
        </w:rPr>
        <w:t xml:space="preserve">“苏采云”系统</w:t>
      </w:r>
      <w:r>
        <w:rPr>
          <w:rFonts w:hint="eastAsia" w:hAnsi="宋体" w:cs="宋体"/>
          <w:color w:val="000000"/>
          <w:sz w:val="24"/>
          <w:highlight w:val="none"/>
        </w:rPr>
        <w:t xml:space="preserve">开标大厅，到投标截止时间完成电子投标文件解密</w:t>
      </w:r>
      <w:bookmarkEnd w:id="3"/>
      <w:r>
        <w:rPr>
          <w:rFonts w:hint="eastAsia" w:hAnsi="宋体" w:cs="宋体"/>
          <w:color w:val="000000"/>
          <w:sz w:val="24"/>
          <w:highlight w:val="none"/>
        </w:rPr>
        <w:t xml:space="preserve">。</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u w:val="single"/>
          <w:lang w:val="zh-CN"/>
        </w:rPr>
        <w:t xml:space="preserve">至投标截止时间，完成解密的投标人不足3家的，不得开标。</w:t>
      </w:r>
      <w:r>
        <w:rPr>
          <w:rFonts w:hint="eastAsia" w:hAnsi="宋体" w:cs="宋体"/>
          <w:color w:val="000000"/>
          <w:sz w:val="24"/>
          <w:highlight w:val="none"/>
          <w:lang w:val="zh-CN"/>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18. 投标文件的密封及标记：本项目电子投标，无须密封。</w:t>
      </w:r>
      <w:r>
        <w:rPr>
          <w:rFonts w:hint="eastAsia" w:hAnsi="宋体" w:cs="宋体"/>
          <w:b/>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19. 投标截止时间</w:t>
      </w:r>
      <w:r>
        <w:rPr>
          <w:rFonts w:hint="eastAsia" w:hAnsi="宋体" w:cs="宋体"/>
          <w:b/>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19.1投标文件必须在投标截止时间前派人送达到《邀请函》中规定的投标地点。</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19.2采购代理机构推迟投标截止时间时，应以书面(或传真、电子邮件)的形式，通知所有投标单位。在这种情况下，采购代理机构和投标单位的权利和义务将受到新的截止期的约束。</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19.3在投标截止时间以后送达的投标文件，采购代理机构拒绝接收。</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19.4供应商必须在投标截止时间前完成投标文件上传操作。</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19.5至投标截止时间，投标人不足3家的，不得开标</w:t>
      </w:r>
      <w:r>
        <w:rPr>
          <w:rFonts w:hint="eastAsia" w:hAnsi="宋体" w:cs="宋体"/>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20. 投标文件的修改和撤回</w:t>
      </w:r>
      <w:r>
        <w:rPr>
          <w:rFonts w:hint="eastAsia" w:hAnsi="宋体" w:cs="宋体"/>
          <w:b/>
          <w:color w:val="000000"/>
          <w:sz w:val="24"/>
          <w:highlight w:val="none"/>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lang w:val="zh-CN"/>
        </w:rPr>
        <w:t xml:space="preserve">2</w:t>
      </w:r>
      <w:r>
        <w:rPr>
          <w:rFonts w:hint="eastAsia" w:hAnsi="宋体" w:cs="宋体"/>
          <w:color w:val="000000"/>
          <w:sz w:val="24"/>
          <w:highlight w:val="none"/>
        </w:rPr>
        <w:t xml:space="preserve">0</w:t>
      </w:r>
      <w:r>
        <w:rPr>
          <w:rFonts w:hint="eastAsia" w:hAnsi="宋体" w:cs="宋体"/>
          <w:color w:val="000000"/>
          <w:sz w:val="24"/>
          <w:highlight w:val="none"/>
          <w:lang w:val="zh-CN"/>
        </w:rPr>
        <w:t xml:space="preserve">.1 投标文件的撤回</w:t>
      </w:r>
      <w:r>
        <w:rPr>
          <w:rFonts w:hint="eastAsia" w:hAnsi="宋体" w:cs="宋体"/>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lang w:val="zh-CN"/>
        </w:rPr>
        <w:t xml:space="preserve">2</w:t>
      </w:r>
      <w:r>
        <w:rPr>
          <w:rFonts w:hint="eastAsia" w:hAnsi="宋体" w:cs="宋体"/>
          <w:color w:val="000000"/>
          <w:sz w:val="24"/>
          <w:highlight w:val="none"/>
        </w:rPr>
        <w:t xml:space="preserve">0</w:t>
      </w:r>
      <w:r>
        <w:rPr>
          <w:rFonts w:hint="eastAsia" w:hAnsi="宋体" w:cs="宋体"/>
          <w:color w:val="000000"/>
          <w:sz w:val="24"/>
          <w:highlight w:val="none"/>
          <w:lang w:val="zh-CN"/>
        </w:rPr>
        <w:t xml:space="preserve">.1.1 电子投标文件的撤回</w:t>
      </w:r>
      <w:r>
        <w:rPr>
          <w:rFonts w:hint="eastAsia" w:hAnsi="宋体" w:cs="宋体"/>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lang w:val="zh-CN"/>
        </w:rPr>
        <w:t xml:space="preserve">投标人可在投标截止时间前，撤回其电子投标文件，具体操作方法见《操作手册》。</w:t>
      </w:r>
      <w:r>
        <w:rPr>
          <w:rFonts w:hint="eastAsia" w:hAnsi="宋体" w:cs="宋体"/>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lang w:val="zh-CN"/>
        </w:rPr>
        <w:t xml:space="preserve">2</w:t>
      </w:r>
      <w:r>
        <w:rPr>
          <w:rFonts w:hint="eastAsia" w:hAnsi="宋体" w:cs="宋体"/>
          <w:color w:val="000000"/>
          <w:sz w:val="24"/>
          <w:highlight w:val="none"/>
        </w:rPr>
        <w:t xml:space="preserve">0</w:t>
      </w:r>
      <w:r>
        <w:rPr>
          <w:rFonts w:hint="eastAsia" w:hAnsi="宋体" w:cs="宋体"/>
          <w:color w:val="000000"/>
          <w:sz w:val="24"/>
          <w:highlight w:val="none"/>
          <w:lang w:val="zh-CN"/>
        </w:rPr>
        <w:t xml:space="preserve">.1.2 投标人撤回电子投标文件，则认为其不再参与本项目投标活动。</w:t>
      </w:r>
      <w:r>
        <w:rPr>
          <w:rFonts w:hint="eastAsia" w:hAnsi="宋体" w:cs="宋体"/>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lang w:val="zh-CN"/>
        </w:rPr>
        <w:t xml:space="preserve">2</w:t>
      </w:r>
      <w:r>
        <w:rPr>
          <w:rFonts w:hint="eastAsia" w:hAnsi="宋体" w:cs="宋体"/>
          <w:color w:val="000000"/>
          <w:sz w:val="24"/>
          <w:highlight w:val="none"/>
        </w:rPr>
        <w:t xml:space="preserve">0</w:t>
      </w:r>
      <w:r>
        <w:rPr>
          <w:rFonts w:hint="eastAsia" w:hAnsi="宋体" w:cs="宋体"/>
          <w:color w:val="000000"/>
          <w:sz w:val="24"/>
          <w:highlight w:val="none"/>
          <w:lang w:val="zh-CN"/>
        </w:rPr>
        <w:t xml:space="preserve">.2 投标文件的修改</w:t>
      </w:r>
      <w:r>
        <w:rPr>
          <w:rFonts w:hint="eastAsia" w:hAnsi="宋体" w:cs="宋体"/>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lang w:val="zh-CN"/>
        </w:rPr>
        <w:t xml:space="preserve">2</w:t>
      </w:r>
      <w:r>
        <w:rPr>
          <w:rFonts w:hint="eastAsia" w:hAnsi="宋体" w:cs="宋体"/>
          <w:color w:val="000000"/>
          <w:sz w:val="24"/>
          <w:highlight w:val="none"/>
        </w:rPr>
        <w:t xml:space="preserve">0</w:t>
      </w:r>
      <w:r>
        <w:rPr>
          <w:rFonts w:hint="eastAsia" w:hAnsi="宋体" w:cs="宋体"/>
          <w:color w:val="000000"/>
          <w:sz w:val="24"/>
          <w:highlight w:val="none"/>
          <w:lang w:val="zh-CN"/>
        </w:rPr>
        <w:t xml:space="preserve">.2.1投标人可在投标截止时间前，对其电子投标文件进行修改，具体操作方法见《操作手册》。</w:t>
      </w:r>
      <w:r>
        <w:rPr>
          <w:rFonts w:hint="eastAsia" w:hAnsi="宋体" w:cs="宋体"/>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lang w:val="zh-CN"/>
        </w:rPr>
        <w:t xml:space="preserve">2</w:t>
      </w:r>
      <w:r>
        <w:rPr>
          <w:rFonts w:hint="eastAsia" w:hAnsi="宋体" w:cs="宋体"/>
          <w:color w:val="000000"/>
          <w:sz w:val="24"/>
          <w:highlight w:val="none"/>
        </w:rPr>
        <w:t xml:space="preserve">0</w:t>
      </w:r>
      <w:r>
        <w:rPr>
          <w:rFonts w:hint="eastAsia" w:hAnsi="宋体" w:cs="宋体"/>
          <w:color w:val="000000"/>
          <w:sz w:val="24"/>
          <w:highlight w:val="none"/>
          <w:lang w:val="zh-CN"/>
        </w:rPr>
        <w:t xml:space="preserve">.2.2 在投标截止时间之后，投标人不得对其电子投标文件作任何修改。</w:t>
      </w:r>
      <w:r>
        <w:rPr>
          <w:rFonts w:hint="eastAsia" w:hAnsi="宋体" w:cs="宋体"/>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lang w:val="zh-CN"/>
        </w:rPr>
        <w:t xml:space="preserve">2</w:t>
      </w:r>
      <w:r>
        <w:rPr>
          <w:rFonts w:hint="eastAsia" w:hAnsi="宋体" w:cs="宋体"/>
          <w:color w:val="000000"/>
          <w:sz w:val="24"/>
          <w:highlight w:val="none"/>
        </w:rPr>
        <w:t xml:space="preserve">0</w:t>
      </w:r>
      <w:r>
        <w:rPr>
          <w:rFonts w:hint="eastAsia" w:hAnsi="宋体" w:cs="宋体"/>
          <w:color w:val="000000"/>
          <w:sz w:val="24"/>
          <w:highlight w:val="none"/>
          <w:lang w:val="zh-CN"/>
        </w:rPr>
        <w:t xml:space="preserve">.3 在投标截止时间至招标文件中规定的投标有效期满之间的这段时间内，投标人不得撤回其投标。</w:t>
      </w:r>
      <w:r>
        <w:rPr>
          <w:rFonts w:hint="eastAsia" w:hAnsi="宋体" w:cs="宋体"/>
          <w:color w:val="000000"/>
          <w:sz w:val="24"/>
          <w:highlight w:val="none"/>
        </w:rPr>
        <w:t xml:space="preserve"> </w:t>
      </w:r>
      <w:r>
        <w:rPr>
          <w:rFonts w:hint="eastAsia" w:hAnsi="宋体" w:cs="宋体"/>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21. 开标</w:t>
      </w:r>
      <w:r>
        <w:rPr>
          <w:rFonts w:hint="eastAsia" w:hAnsi="宋体" w:cs="宋体"/>
          <w:b/>
          <w:color w:val="000000"/>
          <w:sz w:val="24"/>
          <w:highlight w:val="none"/>
        </w:rPr>
      </w:r>
      <w:r/>
    </w:p>
    <w:p>
      <w:pPr>
        <w:pStyle w:val="934"/>
        <w:ind w:firstLine="480"/>
        <w:spacing w:line="360" w:lineRule="auto"/>
        <w:shd w:val="clear" w:color="auto" w:fill="auto"/>
        <w:rPr>
          <w:rFonts w:hint="eastAsia" w:hAnsi="宋体" w:eastAsia="宋体" w:cs="宋体"/>
          <w:color w:val="000000"/>
          <w:szCs w:val="24"/>
          <w:highlight w:val="none"/>
          <w:lang w:val="zh-CN"/>
        </w:rPr>
      </w:pPr>
      <w:r>
        <w:rPr>
          <w:rFonts w:hint="eastAsia" w:hAnsi="宋体" w:eastAsia="宋体" w:cs="宋体"/>
          <w:color w:val="000000"/>
          <w:szCs w:val="24"/>
          <w:highlight w:val="none"/>
          <w:lang w:val="zh-CN"/>
        </w:rPr>
        <w:t xml:space="preserve">2</w:t>
      </w:r>
      <w:r>
        <w:rPr>
          <w:rFonts w:hint="eastAsia" w:hAnsi="宋体" w:eastAsia="宋体" w:cs="宋体"/>
          <w:color w:val="000000"/>
          <w:szCs w:val="24"/>
          <w:highlight w:val="none"/>
        </w:rPr>
        <w:t xml:space="preserve">1</w:t>
      </w:r>
      <w:r>
        <w:rPr>
          <w:rFonts w:hint="eastAsia" w:hAnsi="宋体" w:eastAsia="宋体" w:cs="宋体"/>
          <w:color w:val="000000"/>
          <w:szCs w:val="24"/>
          <w:highlight w:val="none"/>
          <w:lang w:val="zh-CN"/>
        </w:rPr>
        <w:t xml:space="preserve">.1 </w:t>
      </w:r>
      <w:r>
        <w:rPr>
          <w:rFonts w:hint="eastAsia" w:hAnsi="宋体" w:eastAsia="宋体" w:cs="宋体"/>
          <w:color w:val="000000"/>
          <w:szCs w:val="24"/>
          <w:highlight w:val="none"/>
        </w:rPr>
        <w:t xml:space="preserve">代理机构工作人员</w:t>
      </w:r>
      <w:r>
        <w:rPr>
          <w:rFonts w:hint="eastAsia" w:hAnsi="宋体" w:eastAsia="宋体" w:cs="宋体"/>
          <w:color w:val="000000"/>
          <w:szCs w:val="24"/>
          <w:highlight w:val="none"/>
          <w:lang w:val="zh-CN"/>
        </w:rPr>
        <w:t xml:space="preserve">将在招标公告中规定的时间和地点组织公开开标。投标人应当按照《操作手册》规定，参加开标活动和在</w:t>
      </w:r>
      <w:r>
        <w:rPr>
          <w:rFonts w:hAnsi="宋体" w:eastAsia="宋体" w:cs="宋体"/>
          <w:color w:val="000000"/>
          <w:szCs w:val="24"/>
          <w:highlight w:val="none"/>
        </w:rPr>
        <w:t xml:space="preserve">“苏采云”系统</w:t>
      </w:r>
      <w:r>
        <w:rPr>
          <w:rFonts w:hint="eastAsia" w:hAnsi="宋体" w:eastAsia="宋体" w:cs="宋体"/>
          <w:color w:val="000000"/>
          <w:szCs w:val="24"/>
          <w:highlight w:val="none"/>
          <w:lang w:val="zh-CN"/>
        </w:rPr>
        <w:t xml:space="preserve">规定的时间内对投标文件进行解密。</w:t>
      </w:r>
      <w:r>
        <w:rPr>
          <w:rFonts w:hint="eastAsia" w:hAnsi="宋体" w:eastAsia="宋体" w:cs="宋体"/>
          <w:color w:val="000000"/>
          <w:szCs w:val="24"/>
          <w:highlight w:val="none"/>
          <w:lang w:val="zh-CN"/>
        </w:rPr>
      </w:r>
      <w:r/>
    </w:p>
    <w:p>
      <w:pPr>
        <w:pStyle w:val="934"/>
        <w:ind w:firstLine="480"/>
        <w:spacing w:line="360" w:lineRule="auto"/>
        <w:shd w:val="clear" w:color="auto" w:fill="auto"/>
        <w:rPr>
          <w:rFonts w:hint="eastAsia" w:hAnsi="宋体" w:eastAsia="宋体" w:cs="宋体"/>
          <w:color w:val="000000"/>
          <w:szCs w:val="24"/>
          <w:highlight w:val="none"/>
          <w:lang w:val="zh-CN"/>
        </w:rPr>
      </w:pPr>
      <w:r>
        <w:rPr>
          <w:rFonts w:hint="eastAsia" w:hAnsi="宋体" w:eastAsia="宋体" w:cs="宋体"/>
          <w:color w:val="000000"/>
          <w:szCs w:val="24"/>
          <w:highlight w:val="none"/>
          <w:lang w:val="zh-CN"/>
        </w:rPr>
        <w:t xml:space="preserve">2</w:t>
      </w:r>
      <w:r>
        <w:rPr>
          <w:rFonts w:hint="eastAsia" w:hAnsi="宋体" w:eastAsia="宋体" w:cs="宋体"/>
          <w:color w:val="000000"/>
          <w:szCs w:val="24"/>
          <w:highlight w:val="none"/>
        </w:rPr>
        <w:t xml:space="preserve">1</w:t>
      </w:r>
      <w:r>
        <w:rPr>
          <w:rFonts w:hint="eastAsia" w:hAnsi="宋体" w:eastAsia="宋体" w:cs="宋体"/>
          <w:color w:val="000000"/>
          <w:szCs w:val="24"/>
          <w:highlight w:val="none"/>
          <w:lang w:val="zh-CN"/>
        </w:rPr>
        <w:t xml:space="preserve">.2开标仪式由</w:t>
      </w:r>
      <w:r>
        <w:rPr>
          <w:rFonts w:hint="eastAsia" w:hAnsi="宋体" w:eastAsia="宋体" w:cs="宋体"/>
          <w:color w:val="000000"/>
          <w:szCs w:val="24"/>
          <w:highlight w:val="none"/>
        </w:rPr>
        <w:t xml:space="preserve">代理机构</w:t>
      </w:r>
      <w:r>
        <w:rPr>
          <w:rFonts w:hint="eastAsia" w:hAnsi="宋体" w:eastAsia="宋体" w:cs="宋体"/>
          <w:color w:val="000000"/>
          <w:szCs w:val="24"/>
          <w:highlight w:val="none"/>
          <w:lang w:val="zh-CN"/>
        </w:rPr>
        <w:t xml:space="preserve">组织。</w:t>
      </w:r>
      <w:r>
        <w:rPr>
          <w:rFonts w:hAnsi="宋体" w:eastAsia="宋体" w:cs="宋体"/>
          <w:color w:val="000000"/>
          <w:szCs w:val="24"/>
          <w:highlight w:val="none"/>
        </w:rPr>
        <w:t xml:space="preserve">“苏采云”系统</w:t>
      </w:r>
      <w:r>
        <w:rPr>
          <w:rFonts w:hint="eastAsia" w:hAnsi="宋体" w:eastAsia="宋体" w:cs="宋体"/>
          <w:color w:val="000000"/>
          <w:szCs w:val="24"/>
          <w:highlight w:val="none"/>
          <w:lang w:val="zh-CN"/>
        </w:rPr>
        <w:t xml:space="preserve">将自动对项目进行开标，并宣布各投标人名称和投标价格。</w:t>
      </w:r>
      <w:r>
        <w:rPr>
          <w:rFonts w:hint="eastAsia" w:hAnsi="宋体" w:eastAsia="宋体" w:cs="宋体"/>
          <w:color w:val="000000"/>
          <w:szCs w:val="24"/>
          <w:highlight w:val="none"/>
          <w:lang w:val="zh-CN"/>
        </w:rPr>
      </w:r>
      <w:r/>
    </w:p>
    <w:p>
      <w:pPr>
        <w:pStyle w:val="934"/>
        <w:ind w:firstLine="480"/>
        <w:spacing w:line="360" w:lineRule="auto"/>
        <w:shd w:val="clear" w:color="auto" w:fill="auto"/>
        <w:rPr>
          <w:rFonts w:hint="eastAsia" w:hAnsi="宋体" w:eastAsia="宋体" w:cs="宋体"/>
          <w:color w:val="000000"/>
          <w:szCs w:val="24"/>
          <w:highlight w:val="none"/>
          <w:lang w:val="zh-CN"/>
        </w:rPr>
      </w:pPr>
      <w:r>
        <w:rPr>
          <w:rFonts w:hint="eastAsia" w:hAnsi="宋体" w:eastAsia="宋体" w:cs="宋体"/>
          <w:color w:val="000000"/>
          <w:szCs w:val="24"/>
          <w:highlight w:val="none"/>
          <w:lang w:val="zh-CN"/>
        </w:rPr>
        <w:t xml:space="preserve">2</w:t>
      </w:r>
      <w:r>
        <w:rPr>
          <w:rFonts w:hint="eastAsia" w:hAnsi="宋体" w:eastAsia="宋体" w:cs="宋体"/>
          <w:color w:val="000000"/>
          <w:szCs w:val="24"/>
          <w:highlight w:val="none"/>
        </w:rPr>
        <w:t xml:space="preserve">1</w:t>
      </w:r>
      <w:r>
        <w:rPr>
          <w:rFonts w:hint="eastAsia" w:hAnsi="宋体" w:eastAsia="宋体" w:cs="宋体"/>
          <w:color w:val="000000"/>
          <w:szCs w:val="24"/>
          <w:highlight w:val="none"/>
          <w:lang w:val="zh-CN"/>
        </w:rPr>
        <w:t xml:space="preserve">.3投标人在开标过程中涉及到的投标文件解密、开标结果确认等工作，应按照《操作手册》规定执行。</w:t>
      </w:r>
      <w:r>
        <w:rPr>
          <w:rFonts w:hint="eastAsia" w:hAnsi="宋体" w:eastAsia="宋体" w:cs="宋体"/>
          <w:color w:val="000000"/>
          <w:szCs w:val="24"/>
          <w:highlight w:val="none"/>
          <w:lang w:val="zh-CN"/>
        </w:rPr>
      </w:r>
      <w:r/>
    </w:p>
    <w:p>
      <w:pPr>
        <w:pStyle w:val="934"/>
        <w:ind w:firstLine="480"/>
        <w:spacing w:line="360" w:lineRule="auto"/>
        <w:shd w:val="clear" w:color="auto" w:fill="auto"/>
        <w:rPr>
          <w:rFonts w:hint="eastAsia" w:hAnsi="宋体" w:eastAsia="宋体" w:cs="宋体"/>
          <w:color w:val="000000"/>
          <w:szCs w:val="24"/>
          <w:highlight w:val="none"/>
          <w:lang w:val="zh-CN"/>
        </w:rPr>
      </w:pPr>
      <w:r>
        <w:rPr>
          <w:rFonts w:hint="eastAsia" w:hAnsi="宋体" w:eastAsia="宋体" w:cs="宋体"/>
          <w:color w:val="000000"/>
          <w:szCs w:val="24"/>
          <w:highlight w:val="none"/>
          <w:lang w:val="zh-CN"/>
        </w:rPr>
        <w:t xml:space="preserve">2</w:t>
      </w:r>
      <w:r>
        <w:rPr>
          <w:rFonts w:hint="eastAsia" w:hAnsi="宋体" w:eastAsia="宋体" w:cs="宋体"/>
          <w:color w:val="000000"/>
          <w:szCs w:val="24"/>
          <w:highlight w:val="none"/>
        </w:rPr>
        <w:t xml:space="preserve">1</w:t>
      </w:r>
      <w:r>
        <w:rPr>
          <w:rFonts w:hint="eastAsia" w:hAnsi="宋体" w:eastAsia="宋体" w:cs="宋体"/>
          <w:color w:val="000000"/>
          <w:szCs w:val="24"/>
          <w:highlight w:val="none"/>
          <w:lang w:val="zh-CN"/>
        </w:rPr>
        <w:t xml:space="preserve">.4投标人如果对开标过程和开标记录有疑义，应当根据《操作手册》规定提出，如</w:t>
      </w:r>
      <w:r>
        <w:rPr>
          <w:rFonts w:hAnsi="宋体" w:eastAsia="宋体" w:cs="宋体"/>
          <w:color w:val="000000"/>
          <w:szCs w:val="24"/>
          <w:highlight w:val="none"/>
        </w:rPr>
        <w:t xml:space="preserve">“苏采云”系统</w:t>
      </w:r>
      <w:r>
        <w:rPr>
          <w:rFonts w:hint="eastAsia" w:hAnsi="宋体" w:eastAsia="宋体" w:cs="宋体"/>
          <w:color w:val="000000"/>
          <w:szCs w:val="24"/>
          <w:highlight w:val="none"/>
          <w:lang w:val="zh-CN"/>
        </w:rPr>
        <w:t xml:space="preserve">中《开标记录表》宣布后5分钟内未提出的，视同认可开标结果。</w:t>
      </w:r>
      <w:r>
        <w:rPr>
          <w:rFonts w:hint="eastAsia" w:hAnsi="宋体" w:eastAsia="宋体" w:cs="宋体"/>
          <w:color w:val="000000"/>
          <w:szCs w:val="24"/>
          <w:highlight w:val="none"/>
          <w:lang w:val="zh-CN"/>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21.5在开标时，投标文件有下列情况之一者将视为无效：</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21.5.1投标文件未按招标文件要求签署、盖章的；</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21.5.2不具备招标文件中规定的资格要求的；</w:t>
      </w:r>
      <w:r>
        <w:rPr>
          <w:rFonts w:hint="eastAsia" w:hAnsi="宋体" w:eastAsia="宋体" w:cs="宋体"/>
          <w:color w:val="000000"/>
          <w:szCs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21.5.3报价超过招标文件中规定的预算金额或者最高限价的；</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21.5.4投标文件含有采购人不能接受的附加条件的；</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21.5.5法律、法规和招标文件规定的其他无效情形。</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21.5.6不符合法律、法规和招标文件中规定的其他实质性要求的。</w:t>
      </w:r>
      <w:r>
        <w:rPr>
          <w:rFonts w:hint="eastAsia" w:hAnsi="宋体" w:cs="宋体"/>
          <w:color w:val="000000"/>
          <w:sz w:val="24"/>
          <w:highlight w:val="none"/>
        </w:rPr>
      </w:r>
      <w:r/>
    </w:p>
    <w:p>
      <w:pPr>
        <w:pStyle w:val="926"/>
        <w:numPr>
          <w:ilvl w:val="0"/>
          <w:numId w:val="3"/>
        </w:numPr>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评标委员会或评标小组</w:t>
      </w:r>
      <w:r>
        <w:rPr>
          <w:rFonts w:hint="eastAsia" w:hAnsi="宋体" w:cs="宋体"/>
          <w:b/>
          <w:color w:val="000000"/>
          <w:sz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22.1 评标委员会或评标小组（以下简称评标委员会）的评标工作由采购人授权采购代理机构负责组织，具体评标事务由评标委员会负责，并独立履行其法规规定的职责。</w:t>
      </w:r>
      <w:r>
        <w:rPr>
          <w:rFonts w:hint="eastAsia" w:hAnsi="宋体" w:eastAsia="宋体" w:cs="宋体"/>
          <w:color w:val="000000"/>
          <w:szCs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23. 评标内容的保密</w:t>
      </w:r>
      <w:r>
        <w:rPr>
          <w:rFonts w:hint="eastAsia" w:hAnsi="宋体" w:cs="宋体"/>
          <w:b/>
          <w:color w:val="000000"/>
          <w:sz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23.1公开开标后，直到宣布授予中标单位中标为止，凡属于审查、澄清、评价和比较投标的所有资料，有关授予中标的信息都不应向投标单位或与评标无关的其他人泄露。</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23.2在投标文件的审查、澄清、评价和比较以及授予中标的过程中，投标单位对采购代理机构和评标委员会成员施加影响的任何行为，都将取消其投标资格。</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23.3在评标期间，采购代理机构将通过指定联络人与投标单位进行联系。</w:t>
      </w:r>
      <w:r>
        <w:rPr>
          <w:rFonts w:hint="eastAsia" w:hAnsi="宋体" w:eastAsia="宋体" w:cs="宋体"/>
          <w:color w:val="000000"/>
          <w:szCs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24. 对投标文件初审</w:t>
      </w:r>
      <w:r>
        <w:rPr>
          <w:rFonts w:hint="eastAsia" w:hAnsi="宋体" w:cs="宋体"/>
          <w:b/>
          <w:color w:val="000000"/>
          <w:sz w:val="24"/>
          <w:highlight w:val="none"/>
        </w:rPr>
      </w:r>
      <w:r/>
    </w:p>
    <w:p>
      <w:pPr>
        <w:pStyle w:val="926"/>
        <w:ind w:firstLine="480"/>
        <w:spacing w:line="360" w:lineRule="auto"/>
        <w:shd w:val="clear" w:color="auto" w:fill="auto"/>
        <w:rPr>
          <w:rFonts w:hAnsi="宋体"/>
          <w:bCs/>
          <w:color w:val="000000"/>
          <w:sz w:val="24"/>
          <w:highlight w:val="none"/>
          <w:lang w:val="zh-CN"/>
        </w:rPr>
      </w:pPr>
      <w:r>
        <w:rPr>
          <w:rFonts w:hint="eastAsia" w:hAnsi="宋体"/>
          <w:bCs/>
          <w:color w:val="000000"/>
          <w:sz w:val="24"/>
          <w:highlight w:val="none"/>
          <w:lang w:val="zh-CN"/>
        </w:rPr>
        <w:t xml:space="preserve">2</w:t>
      </w:r>
      <w:r>
        <w:rPr>
          <w:rFonts w:hint="eastAsia" w:hAnsi="宋体"/>
          <w:bCs/>
          <w:color w:val="000000"/>
          <w:sz w:val="24"/>
          <w:highlight w:val="none"/>
        </w:rPr>
        <w:t xml:space="preserve">4</w:t>
      </w:r>
      <w:r>
        <w:rPr>
          <w:rFonts w:hint="eastAsia" w:hAnsi="宋体"/>
          <w:bCs/>
          <w:color w:val="000000"/>
          <w:sz w:val="24"/>
          <w:highlight w:val="none"/>
          <w:lang w:val="zh-CN"/>
        </w:rPr>
        <w:t xml:space="preserve">.1投标文件初审分为资格审查和符合性审查。</w:t>
      </w:r>
      <w:r>
        <w:rPr>
          <w:rFonts w:hAnsi="宋体"/>
          <w:bCs/>
          <w:color w:val="000000"/>
          <w:sz w:val="24"/>
          <w:highlight w:val="none"/>
          <w:lang w:val="zh-CN"/>
        </w:rPr>
      </w:r>
      <w:r/>
    </w:p>
    <w:p>
      <w:pPr>
        <w:pStyle w:val="926"/>
        <w:ind w:firstLine="480"/>
        <w:spacing w:line="360" w:lineRule="auto"/>
        <w:shd w:val="clear" w:color="auto" w:fill="auto"/>
        <w:rPr>
          <w:rFonts w:hAnsi="宋体"/>
          <w:bCs/>
          <w:color w:val="000000"/>
          <w:sz w:val="24"/>
          <w:highlight w:val="none"/>
          <w:lang w:val="zh-CN"/>
        </w:rPr>
      </w:pPr>
      <w:r>
        <w:rPr>
          <w:rFonts w:hint="eastAsia" w:hAnsi="宋体"/>
          <w:bCs/>
          <w:color w:val="000000"/>
          <w:sz w:val="24"/>
          <w:highlight w:val="none"/>
          <w:lang w:val="zh-CN"/>
        </w:rPr>
        <w:t xml:space="preserve">2</w:t>
      </w:r>
      <w:r>
        <w:rPr>
          <w:rFonts w:hint="eastAsia" w:hAnsi="宋体"/>
          <w:bCs/>
          <w:color w:val="000000"/>
          <w:sz w:val="24"/>
          <w:highlight w:val="none"/>
        </w:rPr>
        <w:t xml:space="preserve">4</w:t>
      </w:r>
      <w:r>
        <w:rPr>
          <w:rFonts w:hint="eastAsia" w:hAnsi="宋体"/>
          <w:bCs/>
          <w:color w:val="000000"/>
          <w:sz w:val="24"/>
          <w:highlight w:val="none"/>
          <w:lang w:val="zh-CN"/>
        </w:rPr>
        <w:t xml:space="preserve">.1.1 资格审查：依据法律法规和招标文件的规定，由采购人</w:t>
      </w:r>
      <w:r>
        <w:rPr>
          <w:rFonts w:hint="eastAsia" w:hAnsi="宋体"/>
          <w:bCs/>
          <w:color w:val="000000"/>
          <w:sz w:val="24"/>
          <w:highlight w:val="none"/>
        </w:rPr>
        <w:t xml:space="preserve">代表</w:t>
      </w:r>
      <w:r>
        <w:rPr>
          <w:rFonts w:hint="eastAsia" w:hAnsi="宋体"/>
          <w:bCs/>
          <w:color w:val="000000"/>
          <w:sz w:val="24"/>
          <w:highlight w:val="none"/>
          <w:lang w:val="zh-CN"/>
        </w:rPr>
        <w:t xml:space="preserve">对投标文件中的资格证明文件进行审查。资格审查的结论，采购人</w:t>
      </w:r>
      <w:r>
        <w:rPr>
          <w:rFonts w:hint="eastAsia" w:hAnsi="宋体"/>
          <w:bCs/>
          <w:color w:val="000000"/>
          <w:sz w:val="24"/>
          <w:highlight w:val="none"/>
        </w:rPr>
        <w:t xml:space="preserve">代表</w:t>
      </w:r>
      <w:r>
        <w:rPr>
          <w:rFonts w:hint="eastAsia" w:hAnsi="宋体"/>
          <w:bCs/>
          <w:color w:val="000000"/>
          <w:sz w:val="24"/>
          <w:highlight w:val="none"/>
          <w:lang w:val="zh-CN"/>
        </w:rPr>
        <w:t xml:space="preserve">以书面形式向评标委员会进行反馈。</w:t>
      </w:r>
      <w:r>
        <w:rPr>
          <w:rFonts w:hAnsi="宋体"/>
          <w:bCs/>
          <w:color w:val="000000"/>
          <w:sz w:val="24"/>
          <w:highlight w:val="none"/>
          <w:lang w:val="zh-CN"/>
        </w:rPr>
      </w:r>
      <w:r/>
    </w:p>
    <w:p>
      <w:pPr>
        <w:pStyle w:val="926"/>
        <w:ind w:firstLine="480"/>
        <w:spacing w:line="360" w:lineRule="auto"/>
        <w:shd w:val="clear" w:color="auto" w:fill="auto"/>
        <w:rPr>
          <w:rFonts w:hAnsi="宋体"/>
          <w:bCs/>
          <w:color w:val="000000"/>
          <w:sz w:val="24"/>
          <w:highlight w:val="none"/>
          <w:lang w:val="zh-CN"/>
        </w:rPr>
      </w:pPr>
      <w:r>
        <w:rPr>
          <w:rFonts w:hint="eastAsia" w:hAnsi="宋体"/>
          <w:bCs/>
          <w:color w:val="000000"/>
          <w:sz w:val="24"/>
          <w:highlight w:val="none"/>
          <w:lang w:val="zh-CN"/>
        </w:rPr>
        <w:t xml:space="preserve">采购人</w:t>
      </w:r>
      <w:r>
        <w:rPr>
          <w:rFonts w:hint="eastAsia" w:hAnsi="宋体"/>
          <w:bCs/>
          <w:color w:val="000000"/>
          <w:sz w:val="24"/>
          <w:highlight w:val="none"/>
        </w:rPr>
        <w:t xml:space="preserve">代表</w:t>
      </w:r>
      <w:r>
        <w:rPr>
          <w:rFonts w:hint="eastAsia" w:hAnsi="宋体"/>
          <w:bCs/>
          <w:color w:val="000000"/>
          <w:sz w:val="24"/>
          <w:highlight w:val="none"/>
          <w:lang w:val="zh-CN"/>
        </w:rPr>
        <w:t xml:space="preserve">在进行资格性审查的同时，将在“信用中国”网站（www.creditchina.gov.cn）查询投标人的信用记录，以确定投标人是否具备投标资格,查询结果留存并归档。</w:t>
      </w:r>
      <w:r>
        <w:rPr>
          <w:rFonts w:hAnsi="宋体"/>
          <w:bCs/>
          <w:color w:val="000000"/>
          <w:sz w:val="24"/>
          <w:highlight w:val="none"/>
          <w:lang w:val="zh-CN"/>
        </w:rPr>
      </w:r>
      <w:r/>
    </w:p>
    <w:p>
      <w:pPr>
        <w:pStyle w:val="926"/>
        <w:ind w:firstLine="480"/>
        <w:spacing w:line="360" w:lineRule="auto"/>
        <w:shd w:val="clear" w:color="auto" w:fill="auto"/>
        <w:rPr>
          <w:rFonts w:hAnsi="宋体"/>
          <w:bCs/>
          <w:color w:val="000000"/>
          <w:sz w:val="24"/>
          <w:highlight w:val="none"/>
          <w:lang w:val="zh-CN"/>
        </w:rPr>
      </w:pPr>
      <w:r>
        <w:rPr>
          <w:rFonts w:hint="eastAsia" w:hAnsi="宋体"/>
          <w:bCs/>
          <w:color w:val="000000"/>
          <w:sz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Ansi="宋体"/>
          <w:bCs/>
          <w:color w:val="000000"/>
          <w:sz w:val="24"/>
          <w:highlight w:val="none"/>
          <w:lang w:val="zh-CN"/>
        </w:rPr>
      </w:r>
      <w:r/>
    </w:p>
    <w:p>
      <w:pPr>
        <w:pStyle w:val="926"/>
        <w:ind w:firstLine="480"/>
        <w:spacing w:line="360" w:lineRule="auto"/>
        <w:shd w:val="clear" w:color="auto" w:fill="auto"/>
        <w:rPr>
          <w:rFonts w:hAnsi="宋体"/>
          <w:bCs/>
          <w:color w:val="000000"/>
          <w:sz w:val="24"/>
          <w:highlight w:val="none"/>
          <w:lang w:val="zh-CN"/>
        </w:rPr>
      </w:pPr>
      <w:r>
        <w:rPr>
          <w:rFonts w:hint="eastAsia" w:hAnsi="宋体"/>
          <w:bCs/>
          <w:color w:val="000000"/>
          <w:sz w:val="24"/>
          <w:highlight w:val="none"/>
          <w:lang w:val="zh-CN"/>
        </w:rPr>
        <w:t xml:space="preserve">2</w:t>
      </w:r>
      <w:r>
        <w:rPr>
          <w:rFonts w:hint="eastAsia" w:hAnsi="宋体"/>
          <w:bCs/>
          <w:color w:val="000000"/>
          <w:sz w:val="24"/>
          <w:highlight w:val="none"/>
        </w:rPr>
        <w:t xml:space="preserve">4</w:t>
      </w:r>
      <w:r>
        <w:rPr>
          <w:rFonts w:hint="eastAsia" w:hAnsi="宋体"/>
          <w:bCs/>
          <w:color w:val="000000"/>
          <w:sz w:val="24"/>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hAnsi="宋体"/>
          <w:bCs/>
          <w:color w:val="000000"/>
          <w:sz w:val="24"/>
          <w:highlight w:val="none"/>
          <w:lang w:val="zh-CN"/>
        </w:rPr>
      </w:r>
      <w:r/>
    </w:p>
    <w:p>
      <w:pPr>
        <w:pStyle w:val="926"/>
        <w:ind w:firstLine="480"/>
        <w:spacing w:line="360" w:lineRule="auto"/>
        <w:shd w:val="clear" w:color="auto" w:fill="auto"/>
        <w:rPr>
          <w:rFonts w:hAnsi="宋体"/>
          <w:bCs/>
          <w:color w:val="000000"/>
          <w:sz w:val="24"/>
          <w:highlight w:val="none"/>
          <w:lang w:val="zh-CN"/>
        </w:rPr>
      </w:pPr>
      <w:r>
        <w:rPr>
          <w:rFonts w:hint="eastAsia" w:hAnsi="宋体"/>
          <w:bCs/>
          <w:color w:val="000000"/>
          <w:sz w:val="24"/>
          <w:highlight w:val="none"/>
          <w:lang w:val="zh-CN"/>
        </w:rPr>
        <w:t xml:space="preserve">2</w:t>
      </w:r>
      <w:r>
        <w:rPr>
          <w:rFonts w:hint="eastAsia" w:hAnsi="宋体"/>
          <w:bCs/>
          <w:color w:val="000000"/>
          <w:sz w:val="24"/>
          <w:highlight w:val="none"/>
        </w:rPr>
        <w:t xml:space="preserve">4</w:t>
      </w:r>
      <w:r>
        <w:rPr>
          <w:rFonts w:hint="eastAsia" w:hAnsi="宋体"/>
          <w:bCs/>
          <w:color w:val="000000"/>
          <w:sz w:val="24"/>
          <w:highlight w:val="none"/>
          <w:lang w:val="zh-CN"/>
        </w:rPr>
        <w:t xml:space="preserve">.1.3 未通过资格审查或符合性审查的投标人，代理机构将在</w:t>
      </w:r>
      <w:r>
        <w:rPr>
          <w:rFonts w:hAnsi="宋体"/>
          <w:bCs/>
          <w:color w:val="000000"/>
          <w:sz w:val="24"/>
          <w:highlight w:val="none"/>
        </w:rPr>
        <w:t xml:space="preserve">“苏采云”系统</w:t>
      </w:r>
      <w:r>
        <w:rPr>
          <w:rFonts w:hint="eastAsia" w:hAnsi="宋体"/>
          <w:bCs/>
          <w:color w:val="000000"/>
          <w:sz w:val="24"/>
          <w:highlight w:val="none"/>
          <w:lang w:val="zh-CN"/>
        </w:rPr>
        <w:t xml:space="preserve">中告知未通过资格审查或符合性审查的原因，评审结束后，代理机构将不再告知未通过资格审查或符合性审查的原因。</w:t>
      </w:r>
      <w:r>
        <w:rPr>
          <w:rFonts w:hAnsi="宋体"/>
          <w:bCs/>
          <w:color w:val="000000"/>
          <w:sz w:val="24"/>
          <w:highlight w:val="none"/>
          <w:lang w:val="zh-CN"/>
        </w:rPr>
      </w:r>
      <w:r/>
    </w:p>
    <w:p>
      <w:pPr>
        <w:pStyle w:val="926"/>
        <w:ind w:firstLine="480"/>
        <w:spacing w:line="360" w:lineRule="auto"/>
        <w:shd w:val="clear" w:color="auto" w:fill="auto"/>
        <w:rPr>
          <w:rFonts w:hAnsi="宋体"/>
          <w:bCs/>
          <w:color w:val="000000"/>
          <w:sz w:val="24"/>
          <w:highlight w:val="none"/>
          <w:lang w:val="zh-CN"/>
        </w:rPr>
      </w:pPr>
      <w:r>
        <w:rPr>
          <w:rFonts w:hint="eastAsia" w:hAnsi="宋体"/>
          <w:bCs/>
          <w:color w:val="000000"/>
          <w:sz w:val="24"/>
          <w:highlight w:val="none"/>
          <w:lang w:val="zh-CN"/>
        </w:rPr>
        <w:t xml:space="preserve">2</w:t>
      </w:r>
      <w:r>
        <w:rPr>
          <w:rFonts w:hint="eastAsia" w:hAnsi="宋体"/>
          <w:bCs/>
          <w:color w:val="000000"/>
          <w:sz w:val="24"/>
          <w:highlight w:val="none"/>
        </w:rPr>
        <w:t xml:space="preserve">4</w:t>
      </w:r>
      <w:r>
        <w:rPr>
          <w:rFonts w:hint="eastAsia" w:hAnsi="宋体"/>
          <w:bCs/>
          <w:color w:val="000000"/>
          <w:sz w:val="24"/>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hAnsi="宋体"/>
          <w:bCs/>
          <w:color w:val="000000"/>
          <w:sz w:val="24"/>
          <w:highlight w:val="none"/>
          <w:lang w:val="zh-CN"/>
        </w:rPr>
      </w:r>
      <w:r/>
    </w:p>
    <w:p>
      <w:pPr>
        <w:pStyle w:val="926"/>
        <w:ind w:firstLine="480"/>
        <w:spacing w:line="360" w:lineRule="auto"/>
        <w:shd w:val="clear" w:color="auto" w:fill="auto"/>
        <w:rPr>
          <w:rFonts w:hAnsi="宋体"/>
          <w:color w:val="000000"/>
          <w:sz w:val="24"/>
          <w:highlight w:val="none"/>
          <w:lang w:val="zh-CN"/>
        </w:rPr>
      </w:pPr>
      <w:r>
        <w:rPr>
          <w:rFonts w:hint="eastAsia" w:hAnsi="宋体"/>
          <w:color w:val="000000"/>
          <w:sz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Ansi="宋体"/>
          <w:color w:val="000000"/>
          <w:sz w:val="24"/>
          <w:highlight w:val="none"/>
          <w:lang w:val="zh-CN"/>
        </w:rPr>
      </w:r>
      <w:r/>
    </w:p>
    <w:p>
      <w:pPr>
        <w:pStyle w:val="926"/>
        <w:ind w:firstLine="480"/>
        <w:spacing w:line="360" w:lineRule="auto"/>
        <w:shd w:val="clear" w:color="auto" w:fill="auto"/>
        <w:rPr>
          <w:rFonts w:hAnsi="宋体"/>
          <w:color w:val="000000"/>
          <w:sz w:val="24"/>
          <w:highlight w:val="none"/>
          <w:lang w:val="zh-CN"/>
        </w:rPr>
      </w:pPr>
      <w:r>
        <w:rPr>
          <w:rFonts w:hint="eastAsia" w:hAnsi="宋体"/>
          <w:color w:val="000000"/>
          <w:sz w:val="24"/>
          <w:highlight w:val="none"/>
          <w:lang w:val="zh-CN"/>
        </w:rPr>
        <w:t xml:space="preserve">2</w:t>
      </w:r>
      <w:r>
        <w:rPr>
          <w:rFonts w:hint="eastAsia" w:hAnsi="宋体"/>
          <w:color w:val="000000"/>
          <w:sz w:val="24"/>
          <w:highlight w:val="none"/>
        </w:rPr>
        <w:t xml:space="preserve">4</w:t>
      </w:r>
      <w:r>
        <w:rPr>
          <w:rFonts w:hint="eastAsia" w:hAnsi="宋体"/>
          <w:color w:val="000000"/>
          <w:sz w:val="24"/>
          <w:highlight w:val="none"/>
          <w:lang w:val="zh-CN"/>
        </w:rPr>
        <w:t xml:space="preserve">.</w:t>
      </w:r>
      <w:r>
        <w:rPr>
          <w:rFonts w:hAnsi="宋体"/>
          <w:color w:val="000000"/>
          <w:sz w:val="24"/>
          <w:highlight w:val="none"/>
          <w:lang w:val="zh-CN"/>
        </w:rPr>
        <w:t xml:space="preserve">3</w:t>
      </w:r>
      <w:r>
        <w:rPr>
          <w:rFonts w:hint="eastAsia" w:hAnsi="宋体"/>
          <w:color w:val="000000"/>
          <w:sz w:val="24"/>
          <w:highlight w:val="none"/>
          <w:lang w:val="zh-CN"/>
        </w:rPr>
        <w:t xml:space="preserve">如果投标文件实质上没有响应招标文件的要求，评标委员会将予以拒绝，投标人不得通过修改或撤销不合要求的偏离或保留而使其投标成为实质性响应的投标。</w:t>
      </w:r>
      <w:r>
        <w:rPr>
          <w:rFonts w:hAnsi="宋体"/>
          <w:color w:val="000000"/>
          <w:sz w:val="24"/>
          <w:highlight w:val="none"/>
          <w:lang w:val="zh-CN"/>
        </w:rPr>
      </w:r>
      <w:r/>
    </w:p>
    <w:p>
      <w:pPr>
        <w:pStyle w:val="926"/>
        <w:ind w:firstLine="480"/>
        <w:spacing w:line="360" w:lineRule="auto"/>
        <w:shd w:val="clear" w:color="auto" w:fill="auto"/>
        <w:rPr>
          <w:rFonts w:hAnsi="宋体"/>
          <w:color w:val="000000"/>
          <w:sz w:val="24"/>
          <w:highlight w:val="none"/>
          <w:lang w:val="zh-CN"/>
        </w:rPr>
      </w:pPr>
      <w:r>
        <w:rPr>
          <w:rFonts w:hint="eastAsia" w:hAnsi="宋体"/>
          <w:color w:val="000000"/>
          <w:sz w:val="24"/>
          <w:highlight w:val="none"/>
          <w:lang w:val="zh-CN"/>
        </w:rPr>
        <w:t xml:space="preserve">2</w:t>
      </w:r>
      <w:r>
        <w:rPr>
          <w:rFonts w:hint="eastAsia" w:hAnsi="宋体"/>
          <w:color w:val="000000"/>
          <w:sz w:val="24"/>
          <w:highlight w:val="none"/>
        </w:rPr>
        <w:t xml:space="preserve">4</w:t>
      </w:r>
      <w:r>
        <w:rPr>
          <w:rFonts w:hint="eastAsia" w:hAnsi="宋体"/>
          <w:color w:val="000000"/>
          <w:sz w:val="24"/>
          <w:highlight w:val="none"/>
          <w:lang w:val="zh-CN"/>
        </w:rPr>
        <w:t xml:space="preserve">.</w:t>
      </w:r>
      <w:r>
        <w:rPr>
          <w:rFonts w:hAnsi="宋体"/>
          <w:color w:val="000000"/>
          <w:sz w:val="24"/>
          <w:highlight w:val="none"/>
          <w:lang w:val="zh-CN"/>
        </w:rPr>
        <w:t xml:space="preserve">4</w:t>
      </w:r>
      <w:r>
        <w:rPr>
          <w:rFonts w:hint="eastAsia" w:hAnsi="宋体"/>
          <w:color w:val="000000"/>
          <w:sz w:val="24"/>
          <w:highlight w:val="none"/>
        </w:rPr>
        <w:t xml:space="preserve">评标委员</w:t>
      </w:r>
      <w:r>
        <w:rPr>
          <w:rFonts w:hint="eastAsia" w:hAnsi="宋体"/>
          <w:color w:val="000000"/>
          <w:sz w:val="24"/>
          <w:highlight w:val="none"/>
          <w:lang w:val="zh-CN"/>
        </w:rPr>
        <w:t xml:space="preserve">会将对确定为实质性响应的投标进行进一步审核，看其是否有计算上或累加上的算术错误，修正错误的原则如下：</w:t>
      </w:r>
      <w:r>
        <w:rPr>
          <w:rFonts w:hAnsi="宋体"/>
          <w:color w:val="000000"/>
          <w:sz w:val="24"/>
          <w:highlight w:val="none"/>
          <w:lang w:val="zh-CN"/>
        </w:rPr>
      </w:r>
      <w:r/>
    </w:p>
    <w:p>
      <w:pPr>
        <w:pStyle w:val="926"/>
        <w:ind w:firstLine="480"/>
        <w:spacing w:line="360" w:lineRule="auto"/>
        <w:shd w:val="clear" w:color="auto" w:fill="auto"/>
        <w:rPr>
          <w:rFonts w:hAnsi="宋体"/>
          <w:color w:val="000000"/>
          <w:sz w:val="24"/>
          <w:highlight w:val="none"/>
          <w:lang w:val="zh-CN"/>
        </w:rPr>
      </w:pPr>
      <w:r>
        <w:rPr>
          <w:rFonts w:hint="eastAsia" w:hAnsi="宋体"/>
          <w:color w:val="000000"/>
          <w:sz w:val="24"/>
          <w:highlight w:val="none"/>
          <w:lang w:val="zh-CN"/>
        </w:rPr>
        <w:t xml:space="preserve">（1）投标文件中开标一览表内容与投标文件中相应内容不一致的，以开标一览表为准。</w:t>
      </w:r>
      <w:r>
        <w:rPr>
          <w:rFonts w:hAnsi="宋体"/>
          <w:color w:val="000000"/>
          <w:sz w:val="24"/>
          <w:highlight w:val="none"/>
          <w:lang w:val="zh-CN"/>
        </w:rPr>
      </w:r>
      <w:r/>
    </w:p>
    <w:p>
      <w:pPr>
        <w:pStyle w:val="926"/>
        <w:ind w:firstLine="480"/>
        <w:spacing w:line="360" w:lineRule="auto"/>
        <w:shd w:val="clear" w:color="auto" w:fill="auto"/>
        <w:rPr>
          <w:rFonts w:hAnsi="宋体"/>
          <w:color w:val="000000"/>
          <w:sz w:val="24"/>
          <w:highlight w:val="none"/>
          <w:lang w:val="zh-CN"/>
        </w:rPr>
      </w:pPr>
      <w:r>
        <w:rPr>
          <w:rFonts w:hint="eastAsia" w:hAnsi="宋体"/>
          <w:color w:val="000000"/>
          <w:sz w:val="24"/>
          <w:highlight w:val="none"/>
          <w:lang w:val="zh-CN"/>
        </w:rPr>
        <w:t xml:space="preserve">（2）大写金额和小写金额不一致的，以大写金额为准。</w:t>
      </w:r>
      <w:r>
        <w:rPr>
          <w:rFonts w:hAnsi="宋体"/>
          <w:color w:val="000000"/>
          <w:sz w:val="24"/>
          <w:highlight w:val="none"/>
          <w:lang w:val="zh-CN"/>
        </w:rPr>
      </w:r>
      <w:r/>
    </w:p>
    <w:p>
      <w:pPr>
        <w:pStyle w:val="926"/>
        <w:ind w:firstLine="480"/>
        <w:spacing w:line="360" w:lineRule="auto"/>
        <w:shd w:val="clear" w:color="auto" w:fill="auto"/>
        <w:rPr>
          <w:rFonts w:hAnsi="宋体"/>
          <w:color w:val="000000"/>
          <w:sz w:val="24"/>
          <w:highlight w:val="none"/>
          <w:lang w:val="zh-CN"/>
        </w:rPr>
      </w:pPr>
      <w:r>
        <w:rPr>
          <w:rFonts w:hint="eastAsia" w:hAnsi="宋体"/>
          <w:color w:val="000000"/>
          <w:sz w:val="24"/>
          <w:highlight w:val="none"/>
          <w:lang w:val="zh-CN"/>
        </w:rPr>
        <w:t xml:space="preserve">（3）单价金额小数点或者百分比有明显错位的，以开标一览表的总价为准，并修改单价。</w:t>
      </w:r>
      <w:r>
        <w:rPr>
          <w:rFonts w:hAnsi="宋体"/>
          <w:color w:val="000000"/>
          <w:sz w:val="24"/>
          <w:highlight w:val="none"/>
          <w:lang w:val="zh-CN"/>
        </w:rPr>
      </w:r>
      <w:r/>
    </w:p>
    <w:p>
      <w:pPr>
        <w:pStyle w:val="926"/>
        <w:ind w:firstLine="480"/>
        <w:spacing w:line="360" w:lineRule="auto"/>
        <w:shd w:val="clear" w:color="auto" w:fill="auto"/>
        <w:rPr>
          <w:rFonts w:hAnsi="宋体"/>
          <w:color w:val="000000"/>
          <w:sz w:val="24"/>
          <w:highlight w:val="none"/>
          <w:lang w:val="zh-CN"/>
        </w:rPr>
      </w:pPr>
      <w:r>
        <w:rPr>
          <w:rFonts w:hint="eastAsia" w:hAnsi="宋体"/>
          <w:color w:val="000000"/>
          <w:sz w:val="24"/>
          <w:highlight w:val="none"/>
          <w:lang w:val="zh-CN"/>
        </w:rPr>
        <w:t xml:space="preserve">（4）总价金额与按单价汇总金额不一致的，以单价金额计算结果为准。</w:t>
      </w:r>
      <w:r>
        <w:rPr>
          <w:rFonts w:hAnsi="宋体"/>
          <w:color w:val="000000"/>
          <w:sz w:val="24"/>
          <w:highlight w:val="none"/>
          <w:lang w:val="zh-CN"/>
        </w:rPr>
      </w:r>
      <w:r/>
    </w:p>
    <w:p>
      <w:pPr>
        <w:pStyle w:val="926"/>
        <w:ind w:firstLine="480"/>
        <w:spacing w:line="360" w:lineRule="auto"/>
        <w:shd w:val="clear" w:color="auto" w:fill="auto"/>
        <w:rPr>
          <w:rFonts w:hAnsi="宋体"/>
          <w:color w:val="000000"/>
          <w:sz w:val="24"/>
          <w:highlight w:val="none"/>
          <w:lang w:val="zh-CN"/>
        </w:rPr>
      </w:pPr>
      <w:r>
        <w:rPr>
          <w:rFonts w:hint="eastAsia" w:hAnsi="宋体"/>
          <w:color w:val="000000"/>
          <w:sz w:val="24"/>
          <w:highlight w:val="none"/>
          <w:lang w:val="zh-CN"/>
        </w:rPr>
        <w:t xml:space="preserve">同时出现两种以上错误的，按照前款规定的顺序修正。</w:t>
      </w:r>
      <w:r>
        <w:rPr>
          <w:rFonts w:hAnsi="宋体"/>
          <w:color w:val="000000"/>
          <w:sz w:val="24"/>
          <w:highlight w:val="none"/>
          <w:lang w:val="zh-CN"/>
        </w:rPr>
      </w:r>
      <w:r/>
    </w:p>
    <w:p>
      <w:pPr>
        <w:pStyle w:val="926"/>
        <w:ind w:firstLine="480"/>
        <w:spacing w:line="360" w:lineRule="auto"/>
        <w:shd w:val="clear" w:color="auto" w:fill="auto"/>
        <w:rPr>
          <w:rFonts w:hAnsi="宋体"/>
          <w:color w:val="000000"/>
          <w:sz w:val="24"/>
          <w:highlight w:val="none"/>
          <w:lang w:val="zh-CN"/>
        </w:rPr>
      </w:pPr>
      <w:r>
        <w:rPr>
          <w:rFonts w:hint="eastAsia" w:hAnsi="宋体"/>
          <w:color w:val="000000"/>
          <w:sz w:val="24"/>
          <w:highlight w:val="none"/>
          <w:lang w:val="zh-CN"/>
        </w:rPr>
        <w:t xml:space="preserve">2</w:t>
      </w:r>
      <w:r>
        <w:rPr>
          <w:rFonts w:hint="eastAsia" w:hAnsi="宋体"/>
          <w:color w:val="000000"/>
          <w:sz w:val="24"/>
          <w:highlight w:val="none"/>
        </w:rPr>
        <w:t xml:space="preserve">4</w:t>
      </w:r>
      <w:r>
        <w:rPr>
          <w:rFonts w:hint="eastAsia" w:hAnsi="宋体"/>
          <w:color w:val="000000"/>
          <w:sz w:val="24"/>
          <w:highlight w:val="none"/>
          <w:lang w:val="zh-CN"/>
        </w:rPr>
        <w:t xml:space="preserve">.</w:t>
      </w:r>
      <w:r>
        <w:rPr>
          <w:rFonts w:hAnsi="宋体"/>
          <w:color w:val="000000"/>
          <w:sz w:val="24"/>
          <w:highlight w:val="none"/>
          <w:lang w:val="zh-CN"/>
        </w:rPr>
        <w:t xml:space="preserve">5</w:t>
      </w:r>
      <w:r>
        <w:rPr>
          <w:rFonts w:hint="eastAsia" w:hAnsi="宋体"/>
          <w:color w:val="000000"/>
          <w:sz w:val="24"/>
          <w:highlight w:val="none"/>
          <w:lang w:val="zh-CN"/>
        </w:rPr>
        <w:t xml:space="preserve">评标委员会将按上述修正错误的方法调整投标文件中的投标报价，并通过</w:t>
      </w:r>
      <w:r>
        <w:rPr>
          <w:rFonts w:hAnsi="宋体"/>
          <w:color w:val="000000"/>
          <w:sz w:val="24"/>
          <w:highlight w:val="none"/>
        </w:rPr>
        <w:t xml:space="preserve">“苏采云”系统</w:t>
      </w:r>
      <w:r>
        <w:rPr>
          <w:rFonts w:hint="eastAsia" w:hAnsi="宋体"/>
          <w:color w:val="000000"/>
          <w:sz w:val="24"/>
          <w:highlight w:val="none"/>
          <w:lang w:val="zh-CN"/>
        </w:rPr>
        <w:t xml:space="preserve">告知投标人，调整后的价格应对投标人具有约束力。如果投标人不接受修正后的价格，则其投标将被拒绝。</w:t>
      </w:r>
      <w:r>
        <w:rPr>
          <w:rFonts w:hAnsi="宋体"/>
          <w:color w:val="000000"/>
          <w:sz w:val="24"/>
          <w:highlight w:val="none"/>
          <w:lang w:val="zh-CN"/>
        </w:rPr>
      </w:r>
      <w:r/>
    </w:p>
    <w:p>
      <w:pPr>
        <w:pStyle w:val="926"/>
        <w:ind w:firstLine="482"/>
        <w:spacing w:line="360" w:lineRule="auto"/>
        <w:shd w:val="clear" w:color="auto" w:fill="auto"/>
        <w:rPr>
          <w:rFonts w:hint="eastAsia" w:hAnsi="宋体"/>
          <w:b/>
          <w:color w:val="000000"/>
          <w:sz w:val="24"/>
          <w:highlight w:val="none"/>
          <w:lang w:val="zh-CN" w:eastAsia="zh-CN"/>
        </w:rPr>
      </w:pPr>
      <w:r>
        <w:rPr>
          <w:rFonts w:hAnsi="宋体"/>
          <w:b/>
          <w:color w:val="000000"/>
          <w:sz w:val="24"/>
          <w:highlight w:val="none"/>
          <w:lang w:val="zh-CN"/>
        </w:rPr>
        <w:t xml:space="preserve">2</w:t>
      </w:r>
      <w:r>
        <w:rPr>
          <w:rFonts w:hint="eastAsia" w:hAnsi="宋体"/>
          <w:b/>
          <w:color w:val="000000"/>
          <w:sz w:val="24"/>
          <w:highlight w:val="none"/>
        </w:rPr>
        <w:t xml:space="preserve">4</w:t>
      </w:r>
      <w:r>
        <w:rPr>
          <w:rFonts w:hAnsi="宋体"/>
          <w:b/>
          <w:color w:val="000000"/>
          <w:sz w:val="24"/>
          <w:highlight w:val="none"/>
          <w:lang w:val="zh-CN"/>
        </w:rPr>
        <w:t xml:space="preserve">.6</w:t>
      </w:r>
      <w:r>
        <w:rPr>
          <w:rFonts w:hint="eastAsia" w:hAnsi="宋体"/>
          <w:b/>
          <w:color w:val="000000"/>
          <w:sz w:val="24"/>
          <w:highlight w:val="none"/>
          <w:lang w:val="zh-CN" w:eastAsia="zh-CN"/>
        </w:rPr>
        <w:t xml:space="preserve">政府采购异常低价审查：</w:t>
      </w:r>
      <w:r>
        <w:rPr>
          <w:rFonts w:hint="eastAsia" w:hAnsi="宋体"/>
          <w:b/>
          <w:color w:val="000000"/>
          <w:sz w:val="24"/>
          <w:highlight w:val="none"/>
          <w:lang w:val="zh-CN" w:eastAsia="zh-CN"/>
        </w:rPr>
      </w:r>
      <w:r/>
    </w:p>
    <w:p>
      <w:pPr>
        <w:pStyle w:val="926"/>
        <w:ind w:firstLine="482"/>
        <w:spacing w:line="360" w:lineRule="auto"/>
        <w:shd w:val="clear" w:color="auto" w:fill="auto"/>
        <w:rPr>
          <w:rFonts w:hint="eastAsia" w:hAnsi="宋体"/>
          <w:b/>
          <w:color w:val="000000"/>
          <w:sz w:val="24"/>
          <w:highlight w:val="none"/>
          <w:lang w:val="zh-CN"/>
        </w:rPr>
      </w:pPr>
      <w:r>
        <w:rPr>
          <w:rFonts w:hint="eastAsia" w:hAnsi="宋体"/>
          <w:b/>
          <w:color w:val="000000"/>
          <w:sz w:val="24"/>
          <w:highlight w:val="none"/>
          <w:lang w:val="zh-CN" w:eastAsia="zh-CN"/>
        </w:rPr>
        <w:t xml:space="preserve">2</w:t>
      </w:r>
      <w:r>
        <w:rPr>
          <w:rFonts w:hint="eastAsia" w:hAnsi="宋体"/>
          <w:b/>
          <w:color w:val="000000"/>
          <w:sz w:val="24"/>
          <w:highlight w:val="none"/>
          <w:lang w:val="en-US" w:eastAsia="zh-CN"/>
        </w:rPr>
        <w:t xml:space="preserve">4</w:t>
      </w:r>
      <w:r>
        <w:rPr>
          <w:rFonts w:hint="eastAsia" w:hAnsi="宋体"/>
          <w:b/>
          <w:color w:val="000000"/>
          <w:sz w:val="24"/>
          <w:highlight w:val="none"/>
          <w:lang w:val="zh-CN" w:eastAsia="zh-CN"/>
        </w:rPr>
        <w:t xml:space="preserve">.6.</w:t>
      </w:r>
      <w:r>
        <w:rPr>
          <w:rFonts w:hAnsi="宋体"/>
          <w:b/>
          <w:color w:val="000000"/>
          <w:sz w:val="24"/>
          <w:highlight w:val="none"/>
          <w:lang w:val="zh-CN" w:eastAsia="zh-CN"/>
        </w:rPr>
        <w:t xml:space="preserve">1.</w:t>
      </w:r>
      <w:r>
        <w:rPr>
          <w:rFonts w:hint="eastAsia" w:hAnsi="宋体"/>
          <w:b/>
          <w:color w:val="000000"/>
          <w:sz w:val="24"/>
          <w:highlight w:val="none"/>
          <w:lang w:val="zh-CN" w:eastAsia="zh-CN"/>
        </w:rPr>
        <w:t xml:space="preserve">投</w:t>
      </w:r>
      <w:r>
        <w:rPr>
          <w:rFonts w:hint="eastAsia" w:hAnsi="宋体"/>
          <w:b/>
          <w:color w:val="000000"/>
          <w:sz w:val="24"/>
          <w:highlight w:val="none"/>
          <w:lang w:val="zh-CN"/>
        </w:rPr>
        <w:t xml:space="preserve">标（响应）报价低于全部通过符合性审查供应商投标（响应）报价平均值50%</w:t>
      </w:r>
      <w:r>
        <w:rPr>
          <w:rFonts w:hAnsi="宋体"/>
          <w:b/>
          <w:color w:val="000000"/>
          <w:sz w:val="24"/>
          <w:highlight w:val="none"/>
          <w:lang w:val="zh-CN"/>
        </w:rPr>
        <w:t xml:space="preserve">的，即投标（响应）报价</w:t>
      </w:r>
      <w:r>
        <w:rPr>
          <w:rFonts w:hint="eastAsia" w:hAnsi="宋体"/>
          <w:b/>
          <w:color w:val="000000"/>
          <w:sz w:val="24"/>
          <w:highlight w:val="none"/>
          <w:lang w:val="zh-CN"/>
        </w:rPr>
        <w:t xml:space="preserve">&lt;</w:t>
      </w:r>
      <w:r>
        <w:rPr>
          <w:rFonts w:hAnsi="宋体"/>
          <w:b/>
          <w:color w:val="000000"/>
          <w:sz w:val="24"/>
          <w:highlight w:val="none"/>
          <w:lang w:val="zh-CN"/>
        </w:rPr>
        <w:t xml:space="preserve">全部通过符合性审查供应商投标（响应）报价平均值</w:t>
      </w:r>
      <w:r>
        <w:rPr>
          <w:rFonts w:hint="eastAsia" w:hAnsi="宋体"/>
          <w:b/>
          <w:color w:val="000000"/>
          <w:sz w:val="24"/>
          <w:highlight w:val="none"/>
          <w:lang w:val="zh-CN"/>
        </w:rPr>
        <w:t xml:space="preserve">×50%</w:t>
      </w:r>
      <w:r>
        <w:rPr>
          <w:rFonts w:hAnsi="宋体"/>
          <w:b/>
          <w:color w:val="000000"/>
          <w:sz w:val="24"/>
          <w:highlight w:val="none"/>
          <w:lang w:val="zh-CN"/>
        </w:rPr>
        <w:t xml:space="preserve">；</w:t>
      </w:r>
      <w:r>
        <w:rPr>
          <w:rFonts w:hint="eastAsia" w:hAnsi="宋体"/>
          <w:b/>
          <w:color w:val="000000"/>
          <w:sz w:val="24"/>
          <w:highlight w:val="none"/>
          <w:lang w:val="zh-CN"/>
        </w:rPr>
      </w:r>
      <w:r/>
    </w:p>
    <w:p>
      <w:pPr>
        <w:pStyle w:val="926"/>
        <w:ind w:firstLine="482"/>
        <w:spacing w:line="360" w:lineRule="auto"/>
        <w:shd w:val="clear" w:color="auto" w:fill="auto"/>
        <w:rPr>
          <w:rFonts w:hAnsi="宋体"/>
          <w:b/>
          <w:color w:val="000000"/>
          <w:sz w:val="24"/>
          <w:highlight w:val="none"/>
          <w:lang w:val="zh-CN"/>
        </w:rPr>
      </w:pPr>
      <w:r>
        <w:rPr>
          <w:rFonts w:hint="eastAsia" w:hAnsi="宋体"/>
          <w:b/>
          <w:color w:val="000000"/>
          <w:sz w:val="24"/>
          <w:highlight w:val="none"/>
          <w:lang w:val="zh-CN"/>
        </w:rPr>
        <w:t xml:space="preserve">2</w:t>
      </w:r>
      <w:r>
        <w:rPr>
          <w:rFonts w:hint="eastAsia" w:hAnsi="宋体"/>
          <w:b/>
          <w:color w:val="000000"/>
          <w:sz w:val="24"/>
          <w:highlight w:val="none"/>
          <w:lang w:val="en-US" w:eastAsia="zh-CN"/>
        </w:rPr>
        <w:t xml:space="preserve">4</w:t>
      </w:r>
      <w:r>
        <w:rPr>
          <w:rFonts w:hint="eastAsia" w:hAnsi="宋体"/>
          <w:b/>
          <w:color w:val="000000"/>
          <w:sz w:val="24"/>
          <w:highlight w:val="none"/>
          <w:lang w:val="zh-CN"/>
        </w:rPr>
        <w:t xml:space="preserve">.6</w:t>
      </w:r>
      <w:r>
        <w:rPr>
          <w:rFonts w:hint="eastAsia" w:hAnsi="宋体"/>
          <w:b/>
          <w:color w:val="000000"/>
          <w:sz w:val="24"/>
          <w:highlight w:val="none"/>
          <w:lang w:val="zh-CN" w:eastAsia="zh-CN"/>
        </w:rPr>
        <w:t xml:space="preserve">.</w:t>
      </w:r>
      <w:r>
        <w:rPr>
          <w:rFonts w:hint="eastAsia" w:hAnsi="宋体"/>
          <w:b/>
          <w:color w:val="000000"/>
          <w:sz w:val="24"/>
          <w:highlight w:val="none"/>
          <w:lang w:val="zh-CN"/>
        </w:rPr>
        <w:t xml:space="preserve">2.</w:t>
      </w:r>
      <w:r>
        <w:rPr>
          <w:rFonts w:hAnsi="宋体"/>
          <w:b/>
          <w:color w:val="000000"/>
          <w:sz w:val="24"/>
          <w:highlight w:val="none"/>
          <w:lang w:val="zh-CN"/>
        </w:rPr>
        <w:t xml:space="preserve">投标（响应）报价低于通过符合性审查的次低报价供应商投标（响应）报价</w:t>
      </w:r>
      <w:r>
        <w:rPr>
          <w:rFonts w:hint="eastAsia" w:hAnsi="宋体"/>
          <w:b/>
          <w:color w:val="000000"/>
          <w:sz w:val="24"/>
          <w:highlight w:val="none"/>
          <w:lang w:val="zh-CN"/>
        </w:rPr>
        <w:t xml:space="preserve">50%</w:t>
      </w:r>
      <w:r>
        <w:rPr>
          <w:rFonts w:hAnsi="宋体"/>
          <w:b/>
          <w:color w:val="000000"/>
          <w:sz w:val="24"/>
          <w:highlight w:val="none"/>
          <w:lang w:val="zh-CN"/>
        </w:rPr>
        <w:t xml:space="preserve">的，即投标（响应）报价</w:t>
      </w:r>
      <w:r>
        <w:rPr>
          <w:rFonts w:hint="eastAsia" w:hAnsi="宋体"/>
          <w:b/>
          <w:color w:val="000000"/>
          <w:sz w:val="24"/>
          <w:highlight w:val="none"/>
          <w:lang w:val="zh-CN"/>
        </w:rPr>
        <w:t xml:space="preserve">&lt;</w:t>
      </w:r>
      <w:r>
        <w:rPr>
          <w:rFonts w:hAnsi="宋体"/>
          <w:b/>
          <w:color w:val="000000"/>
          <w:sz w:val="24"/>
          <w:highlight w:val="none"/>
          <w:lang w:val="zh-CN"/>
        </w:rPr>
        <w:t xml:space="preserve">通过符合性审查的次低报价供应商投标（响应）报价</w:t>
      </w:r>
      <w:r>
        <w:rPr>
          <w:rFonts w:hint="eastAsia" w:hAnsi="宋体"/>
          <w:b/>
          <w:color w:val="000000"/>
          <w:sz w:val="24"/>
          <w:highlight w:val="none"/>
          <w:lang w:val="zh-CN"/>
        </w:rPr>
        <w:t xml:space="preserve">×50%</w:t>
      </w:r>
      <w:r>
        <w:rPr>
          <w:rFonts w:hAnsi="宋体"/>
          <w:b/>
          <w:color w:val="000000"/>
          <w:sz w:val="24"/>
          <w:highlight w:val="none"/>
          <w:lang w:val="zh-CN"/>
        </w:rPr>
        <w:t xml:space="preserve">；</w:t>
      </w:r>
      <w:r>
        <w:rPr>
          <w:rFonts w:hAnsi="宋体"/>
          <w:b/>
          <w:color w:val="000000"/>
          <w:sz w:val="24"/>
          <w:highlight w:val="none"/>
          <w:lang w:val="zh-CN"/>
        </w:rPr>
      </w:r>
      <w:r/>
    </w:p>
    <w:p>
      <w:pPr>
        <w:pStyle w:val="926"/>
        <w:ind w:firstLine="482"/>
        <w:spacing w:line="360" w:lineRule="auto"/>
        <w:shd w:val="clear" w:color="auto" w:fill="auto"/>
        <w:rPr>
          <w:rFonts w:hAnsi="宋体"/>
          <w:b/>
          <w:color w:val="000000"/>
          <w:sz w:val="24"/>
          <w:highlight w:val="none"/>
          <w:lang w:val="zh-CN"/>
        </w:rPr>
      </w:pPr>
      <w:r>
        <w:rPr>
          <w:rFonts w:hint="eastAsia" w:hAnsi="宋体"/>
          <w:b/>
          <w:color w:val="000000"/>
          <w:sz w:val="24"/>
          <w:highlight w:val="none"/>
          <w:lang w:val="zh-CN"/>
        </w:rPr>
        <w:t xml:space="preserve">2</w:t>
      </w:r>
      <w:r>
        <w:rPr>
          <w:rFonts w:hint="eastAsia" w:hAnsi="宋体"/>
          <w:b/>
          <w:color w:val="000000"/>
          <w:sz w:val="24"/>
          <w:highlight w:val="none"/>
          <w:lang w:val="en-US" w:eastAsia="zh-CN"/>
        </w:rPr>
        <w:t xml:space="preserve">4</w:t>
      </w:r>
      <w:r>
        <w:rPr>
          <w:rFonts w:hint="eastAsia" w:hAnsi="宋体"/>
          <w:b/>
          <w:color w:val="000000"/>
          <w:sz w:val="24"/>
          <w:highlight w:val="none"/>
          <w:lang w:val="zh-CN"/>
        </w:rPr>
        <w:t xml:space="preserve">.6</w:t>
      </w:r>
      <w:r>
        <w:rPr>
          <w:rFonts w:hint="eastAsia" w:hAnsi="宋体"/>
          <w:b/>
          <w:color w:val="000000"/>
          <w:sz w:val="24"/>
          <w:highlight w:val="none"/>
          <w:lang w:val="zh-CN" w:eastAsia="zh-CN"/>
        </w:rPr>
        <w:t xml:space="preserve">.</w:t>
      </w:r>
      <w:r>
        <w:rPr>
          <w:rFonts w:hint="eastAsia" w:hAnsi="宋体"/>
          <w:b/>
          <w:color w:val="000000"/>
          <w:sz w:val="24"/>
          <w:highlight w:val="none"/>
          <w:lang w:val="zh-CN"/>
        </w:rPr>
        <w:t xml:space="preserve">3.</w:t>
      </w:r>
      <w:r>
        <w:rPr>
          <w:rFonts w:hAnsi="宋体"/>
          <w:b/>
          <w:color w:val="000000"/>
          <w:sz w:val="24"/>
          <w:highlight w:val="none"/>
          <w:lang w:val="zh-CN"/>
        </w:rPr>
        <w:t xml:space="preserve">投标（响应）报价低于采购项目最高限价</w:t>
      </w:r>
      <w:r>
        <w:rPr>
          <w:rFonts w:hint="eastAsia" w:hAnsi="宋体"/>
          <w:b/>
          <w:color w:val="000000"/>
          <w:sz w:val="24"/>
          <w:highlight w:val="none"/>
          <w:lang w:val="zh-CN"/>
        </w:rPr>
        <w:t xml:space="preserve">45%</w:t>
      </w:r>
      <w:r>
        <w:rPr>
          <w:rFonts w:hAnsi="宋体"/>
          <w:b/>
          <w:color w:val="000000"/>
          <w:sz w:val="24"/>
          <w:highlight w:val="none"/>
          <w:lang w:val="zh-CN"/>
        </w:rPr>
        <w:t xml:space="preserve">的，即投标（响应）报价</w:t>
      </w:r>
      <w:r>
        <w:rPr>
          <w:rFonts w:hint="eastAsia" w:hAnsi="宋体"/>
          <w:b/>
          <w:color w:val="000000"/>
          <w:sz w:val="24"/>
          <w:highlight w:val="none"/>
          <w:lang w:val="zh-CN"/>
        </w:rPr>
        <w:t xml:space="preserve">&lt;</w:t>
      </w:r>
      <w:r>
        <w:rPr>
          <w:rFonts w:hAnsi="宋体"/>
          <w:b/>
          <w:color w:val="000000"/>
          <w:sz w:val="24"/>
          <w:highlight w:val="none"/>
          <w:lang w:val="zh-CN"/>
        </w:rPr>
        <w:t xml:space="preserve">采购项目最高限价</w:t>
      </w:r>
      <w:r>
        <w:rPr>
          <w:rFonts w:hint="eastAsia" w:hAnsi="宋体"/>
          <w:b/>
          <w:color w:val="000000"/>
          <w:sz w:val="24"/>
          <w:highlight w:val="none"/>
          <w:lang w:val="zh-CN"/>
        </w:rPr>
        <w:t xml:space="preserve">×45%</w:t>
      </w:r>
      <w:r>
        <w:rPr>
          <w:rFonts w:hAnsi="宋体"/>
          <w:b/>
          <w:color w:val="000000"/>
          <w:sz w:val="24"/>
          <w:highlight w:val="none"/>
          <w:lang w:val="zh-CN"/>
        </w:rPr>
        <w:t xml:space="preserve">；</w:t>
      </w:r>
      <w:r>
        <w:rPr>
          <w:rFonts w:hAnsi="宋体"/>
          <w:b/>
          <w:color w:val="000000"/>
          <w:sz w:val="24"/>
          <w:highlight w:val="none"/>
          <w:lang w:val="zh-CN"/>
        </w:rPr>
      </w:r>
      <w:r/>
    </w:p>
    <w:p>
      <w:pPr>
        <w:pStyle w:val="926"/>
        <w:ind w:firstLine="482"/>
        <w:spacing w:line="360" w:lineRule="auto"/>
        <w:shd w:val="clear" w:color="auto" w:fill="auto"/>
        <w:rPr>
          <w:rFonts w:hAnsi="宋体"/>
          <w:b/>
          <w:color w:val="000000"/>
          <w:sz w:val="24"/>
          <w:highlight w:val="none"/>
          <w:lang w:val="zh-CN"/>
        </w:rPr>
      </w:pPr>
      <w:r>
        <w:rPr>
          <w:rFonts w:hint="eastAsia" w:hAnsi="宋体"/>
          <w:b/>
          <w:color w:val="000000"/>
          <w:sz w:val="24"/>
          <w:highlight w:val="none"/>
          <w:lang w:val="zh-CN"/>
        </w:rPr>
        <w:t xml:space="preserve">2</w:t>
      </w:r>
      <w:r>
        <w:rPr>
          <w:rFonts w:hint="eastAsia" w:hAnsi="宋体"/>
          <w:b/>
          <w:color w:val="000000"/>
          <w:sz w:val="24"/>
          <w:highlight w:val="none"/>
          <w:lang w:val="en-US" w:eastAsia="zh-CN"/>
        </w:rPr>
        <w:t xml:space="preserve">4</w:t>
      </w:r>
      <w:r>
        <w:rPr>
          <w:rFonts w:hint="eastAsia" w:hAnsi="宋体"/>
          <w:b/>
          <w:color w:val="000000"/>
          <w:sz w:val="24"/>
          <w:highlight w:val="none"/>
          <w:lang w:val="zh-CN"/>
        </w:rPr>
        <w:t xml:space="preserve">.6</w:t>
      </w:r>
      <w:r>
        <w:rPr>
          <w:rFonts w:hint="eastAsia" w:hAnsi="宋体"/>
          <w:b/>
          <w:color w:val="000000"/>
          <w:sz w:val="24"/>
          <w:highlight w:val="none"/>
          <w:lang w:val="zh-CN" w:eastAsia="zh-CN"/>
        </w:rPr>
        <w:t xml:space="preserve">.</w:t>
      </w:r>
      <w:r>
        <w:rPr>
          <w:rFonts w:hint="eastAsia" w:hAnsi="宋体"/>
          <w:b/>
          <w:color w:val="000000"/>
          <w:sz w:val="24"/>
          <w:highlight w:val="none"/>
          <w:lang w:val="zh-CN"/>
        </w:rPr>
        <w:t xml:space="preserve">4.</w:t>
      </w:r>
      <w:r>
        <w:rPr>
          <w:rFonts w:hAnsi="宋体"/>
          <w:b/>
          <w:color w:val="000000"/>
          <w:sz w:val="24"/>
          <w:highlight w:val="none"/>
          <w:lang w:val="zh-CN"/>
        </w:rPr>
        <w:t xml:space="preserve">评审委员会基于专业判断，认为供应商报价过低，有可能影响产品质量或者不能诚信履约的其他情形。</w:t>
      </w:r>
      <w:r>
        <w:rPr>
          <w:rFonts w:hAnsi="宋体"/>
          <w:b/>
          <w:color w:val="000000"/>
          <w:sz w:val="24"/>
          <w:highlight w:val="none"/>
          <w:lang w:val="zh-CN"/>
        </w:rPr>
      </w:r>
      <w:r/>
    </w:p>
    <w:p>
      <w:pPr>
        <w:pStyle w:val="926"/>
        <w:ind w:firstLine="482"/>
        <w:spacing w:line="360" w:lineRule="auto"/>
        <w:shd w:val="clear" w:color="auto" w:fill="auto"/>
        <w:rPr>
          <w:rFonts w:hAnsi="宋体"/>
          <w:b/>
          <w:color w:val="000000"/>
          <w:sz w:val="24"/>
          <w:highlight w:val="none"/>
          <w:lang w:val="zh-CN"/>
        </w:rPr>
      </w:pPr>
      <w:r>
        <w:rPr>
          <w:rFonts w:hAnsi="宋体"/>
          <w:b/>
          <w:color w:val="000000"/>
          <w:sz w:val="24"/>
          <w:highlight w:val="none"/>
          <w:lang w:val="zh-CN"/>
        </w:rPr>
        <w:t xml:space="preserve">采购人可以结合具体项目实际情况，提高上述第</w:t>
      </w:r>
      <w:r>
        <w:rPr>
          <w:rFonts w:hint="eastAsia" w:hAnsi="宋体"/>
          <w:b/>
          <w:color w:val="000000"/>
          <w:sz w:val="24"/>
          <w:highlight w:val="none"/>
          <w:lang w:val="zh-CN"/>
        </w:rPr>
        <w:t xml:space="preserve">1</w:t>
      </w:r>
      <w:r>
        <w:rPr>
          <w:rFonts w:hAnsi="宋体"/>
          <w:b/>
          <w:color w:val="000000"/>
          <w:sz w:val="24"/>
          <w:highlight w:val="none"/>
          <w:lang w:val="zh-CN"/>
        </w:rPr>
        <w:t xml:space="preserve">项至第</w:t>
      </w:r>
      <w:r>
        <w:rPr>
          <w:rFonts w:hint="eastAsia" w:hAnsi="宋体"/>
          <w:b/>
          <w:color w:val="000000"/>
          <w:sz w:val="24"/>
          <w:highlight w:val="none"/>
          <w:lang w:val="zh-CN"/>
        </w:rPr>
        <w:t xml:space="preserve">3</w:t>
      </w:r>
      <w:r>
        <w:rPr>
          <w:rFonts w:hAnsi="宋体"/>
          <w:b/>
          <w:color w:val="000000"/>
          <w:sz w:val="24"/>
          <w:highlight w:val="none"/>
          <w:lang w:val="zh-CN"/>
        </w:rPr>
        <w:t xml:space="preserve">项中启动异常低价投标（响应）审查的数值标准，但是最高不得超过</w:t>
      </w:r>
      <w:r>
        <w:rPr>
          <w:rFonts w:hint="eastAsia" w:hAnsi="宋体"/>
          <w:b/>
          <w:color w:val="000000"/>
          <w:sz w:val="24"/>
          <w:highlight w:val="none"/>
          <w:lang w:val="zh-CN"/>
        </w:rPr>
        <w:t xml:space="preserve">65%</w:t>
      </w:r>
      <w:r>
        <w:rPr>
          <w:rFonts w:hAnsi="宋体"/>
          <w:b/>
          <w:color w:val="000000"/>
          <w:sz w:val="24"/>
          <w:highlight w:val="none"/>
          <w:lang w:val="zh-CN"/>
        </w:rPr>
        <w:t xml:space="preserve">。</w:t>
      </w:r>
      <w:r>
        <w:rPr>
          <w:rFonts w:hAnsi="宋体"/>
          <w:b/>
          <w:color w:val="000000"/>
          <w:sz w:val="24"/>
          <w:highlight w:val="none"/>
          <w:lang w:val="zh-CN"/>
        </w:rPr>
      </w:r>
      <w:r/>
    </w:p>
    <w:p>
      <w:pPr>
        <w:pStyle w:val="926"/>
        <w:ind w:firstLine="482"/>
        <w:spacing w:line="360" w:lineRule="auto"/>
        <w:shd w:val="clear" w:color="auto" w:fill="auto"/>
        <w:rPr>
          <w:rFonts w:hAnsi="宋体"/>
          <w:b/>
          <w:color w:val="000000"/>
          <w:sz w:val="24"/>
          <w:highlight w:val="none"/>
          <w:lang w:val="zh-CN"/>
        </w:rPr>
      </w:pPr>
      <w:r>
        <w:rPr>
          <w:rFonts w:hAnsi="宋体"/>
          <w:b/>
          <w:color w:val="000000"/>
          <w:sz w:val="24"/>
          <w:highlight w:val="none"/>
          <w:lang w:val="zh-CN"/>
        </w:rPr>
        <w:t xml:space="preserve">相关法律法规对供应商报价有规定的，从其规定。</w:t>
      </w:r>
      <w:r>
        <w:rPr>
          <w:rFonts w:hAnsi="宋体"/>
          <w:b/>
          <w:color w:val="000000"/>
          <w:sz w:val="24"/>
          <w:highlight w:val="none"/>
          <w:lang w:val="zh-CN"/>
        </w:rPr>
      </w:r>
      <w:r/>
    </w:p>
    <w:p>
      <w:pPr>
        <w:pStyle w:val="926"/>
        <w:ind w:firstLine="482"/>
        <w:spacing w:line="360" w:lineRule="auto"/>
        <w:shd w:val="clear" w:color="auto" w:fill="auto"/>
        <w:rPr>
          <w:rFonts w:hAnsi="宋体"/>
          <w:b/>
          <w:color w:val="000000"/>
          <w:sz w:val="24"/>
          <w:highlight w:val="none"/>
          <w:lang w:val="zh-CN"/>
        </w:rPr>
      </w:pPr>
      <w:r>
        <w:rPr>
          <w:rFonts w:hint="eastAsia" w:hAnsi="宋体"/>
          <w:b/>
          <w:color w:val="000000"/>
          <w:sz w:val="24"/>
          <w:highlight w:val="none"/>
          <w:lang w:val="zh-CN"/>
        </w:rPr>
        <w:t xml:space="preserve">2</w:t>
      </w:r>
      <w:r>
        <w:rPr>
          <w:rFonts w:hint="eastAsia" w:hAnsi="宋体"/>
          <w:b/>
          <w:color w:val="000000"/>
          <w:sz w:val="24"/>
          <w:highlight w:val="none"/>
          <w:lang w:val="en-US" w:eastAsia="zh-CN"/>
        </w:rPr>
        <w:t xml:space="preserve">4</w:t>
      </w:r>
      <w:r>
        <w:rPr>
          <w:rFonts w:hint="eastAsia" w:hAnsi="宋体"/>
          <w:b/>
          <w:color w:val="000000"/>
          <w:sz w:val="24"/>
          <w:highlight w:val="none"/>
          <w:lang w:val="zh-CN"/>
        </w:rPr>
        <w:t xml:space="preserve">.6</w:t>
      </w:r>
      <w:r>
        <w:rPr>
          <w:rFonts w:hint="eastAsia" w:hAnsi="宋体"/>
          <w:b/>
          <w:color w:val="000000"/>
          <w:sz w:val="24"/>
          <w:highlight w:val="none"/>
          <w:lang w:val="zh-CN" w:eastAsia="zh-CN"/>
        </w:rPr>
        <w:t xml:space="preserve">.5</w:t>
      </w:r>
      <w:r>
        <w:rPr>
          <w:rFonts w:hAnsi="宋体"/>
          <w:b/>
          <w:color w:val="000000"/>
          <w:sz w:val="24"/>
          <w:highlight w:val="none"/>
          <w:lang w:val="zh-CN"/>
        </w:rPr>
        <w:t xml:space="preserve">评审委员会启动异常低价投标（响应）审查后，属于前述第</w:t>
      </w:r>
      <w:r>
        <w:rPr>
          <w:rFonts w:hAnsi="宋体"/>
          <w:b/>
          <w:color w:val="000000"/>
          <w:sz w:val="24"/>
          <w:highlight w:val="none"/>
          <w:lang w:val="zh-CN"/>
        </w:rPr>
        <w:t xml:space="preserve">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Ansi="宋体"/>
          <w:b/>
          <w:color w:val="000000"/>
          <w:sz w:val="24"/>
          <w:highlight w:val="none"/>
          <w:lang w:val="zh-CN"/>
        </w:rPr>
      </w:r>
      <w:r/>
    </w:p>
    <w:p>
      <w:pPr>
        <w:pStyle w:val="926"/>
        <w:ind w:firstLine="482"/>
        <w:spacing w:line="360" w:lineRule="auto"/>
        <w:shd w:val="clear" w:color="auto" w:fill="auto"/>
        <w:rPr>
          <w:rFonts w:hAnsi="宋体"/>
          <w:b/>
          <w:color w:val="000000"/>
          <w:sz w:val="24"/>
          <w:highlight w:val="none"/>
          <w:lang w:val="zh-CN"/>
        </w:rPr>
      </w:pPr>
      <w:r>
        <w:rPr>
          <w:rFonts w:hAnsi="宋体"/>
          <w:b/>
          <w:color w:val="000000"/>
          <w:sz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Ansi="宋体"/>
          <w:b/>
          <w:color w:val="000000"/>
          <w:sz w:val="24"/>
          <w:highlight w:val="none"/>
          <w:lang w:val="zh-CN"/>
        </w:rPr>
      </w:r>
      <w:r/>
    </w:p>
    <w:p>
      <w:pPr>
        <w:pStyle w:val="926"/>
        <w:ind w:firstLine="480"/>
        <w:spacing w:line="360" w:lineRule="auto"/>
        <w:shd w:val="clear" w:color="auto" w:fill="auto"/>
        <w:rPr>
          <w:rFonts w:hint="eastAsia" w:ascii="Times New Roman" w:hAnsi="宋体" w:eastAsia="宋体" w:cs="Times New Roman"/>
          <w:color w:val="000000"/>
          <w:sz w:val="24"/>
          <w:highlight w:val="none"/>
          <w:lang w:val="en-US" w:eastAsia="zh-CN"/>
        </w:rPr>
      </w:pPr>
      <w:r>
        <w:rPr>
          <w:rFonts w:hint="eastAsia" w:ascii="Times New Roman" w:hAnsi="宋体" w:eastAsia="宋体" w:cs="Times New Roman"/>
          <w:color w:val="000000"/>
          <w:sz w:val="24"/>
          <w:highlight w:val="none"/>
          <w:lang w:val="en-US" w:eastAsia="zh-CN"/>
        </w:rPr>
        <w:t xml:space="preserve">24.7政府采购中实施本国产品标准及相关政策</w:t>
      </w:r>
      <w:r>
        <w:rPr>
          <w:rFonts w:hint="eastAsia" w:ascii="Times New Roman" w:hAnsi="宋体" w:eastAsia="宋体" w:cs="Times New Roman"/>
          <w:color w:val="000000"/>
          <w:sz w:val="24"/>
          <w:highlight w:val="none"/>
          <w:lang w:val="en-US" w:eastAsia="zh-CN"/>
        </w:rPr>
      </w:r>
      <w:r/>
    </w:p>
    <w:p>
      <w:pPr>
        <w:pStyle w:val="926"/>
        <w:ind w:firstLine="480"/>
        <w:spacing w:line="360" w:lineRule="auto"/>
        <w:shd w:val="clear" w:color="auto" w:fill="auto"/>
        <w:rPr>
          <w:rFonts w:hint="eastAsia" w:ascii="Times New Roman" w:hAnsi="宋体" w:eastAsia="宋体" w:cs="Times New Roman"/>
          <w:color w:val="000000"/>
          <w:sz w:val="24"/>
          <w:highlight w:val="none"/>
          <w:lang w:val="en-US" w:eastAsia="zh-CN"/>
        </w:rPr>
      </w:pPr>
      <w:r>
        <w:rPr>
          <w:rFonts w:hint="eastAsia" w:ascii="Times New Roman" w:hAnsi="宋体" w:eastAsia="宋体" w:cs="Times New Roman"/>
          <w:color w:val="000000"/>
          <w:sz w:val="24"/>
          <w:highlight w:val="none"/>
          <w:lang w:val="en-US" w:eastAsia="zh-CN"/>
        </w:rPr>
        <w:t xml:space="preserve">24.7..1本项目对采购本国产品给予政策支持。</w:t>
      </w:r>
      <w:r>
        <w:rPr>
          <w:rFonts w:hint="eastAsia" w:ascii="Times New Roman" w:hAnsi="宋体" w:eastAsia="宋体" w:cs="Times New Roman"/>
          <w:color w:val="000000"/>
          <w:sz w:val="24"/>
          <w:highlight w:val="none"/>
          <w:lang w:val="en-US" w:eastAsia="zh-CN"/>
        </w:rPr>
      </w:r>
      <w:r/>
    </w:p>
    <w:p>
      <w:pPr>
        <w:pStyle w:val="926"/>
        <w:ind w:firstLine="480"/>
        <w:spacing w:line="360" w:lineRule="auto"/>
        <w:shd w:val="clear" w:color="auto" w:fill="auto"/>
        <w:rPr>
          <w:rFonts w:hint="eastAsia" w:ascii="Times New Roman" w:hAnsi="宋体" w:eastAsia="宋体" w:cs="Times New Roman"/>
          <w:color w:val="000000"/>
          <w:sz w:val="24"/>
          <w:highlight w:val="none"/>
          <w:lang w:val="en-US" w:eastAsia="zh-CN"/>
        </w:rPr>
      </w:pPr>
      <w:r>
        <w:rPr>
          <w:rFonts w:hint="eastAsia" w:ascii="Times New Roman" w:hAnsi="宋体" w:eastAsia="宋体" w:cs="Times New Roman"/>
          <w:color w:val="000000"/>
          <w:sz w:val="24"/>
          <w:highlight w:val="none"/>
          <w:lang w:val="en-US" w:eastAsia="zh-CN"/>
        </w:rPr>
        <w:t xml:space="preserve">24.7.2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若有）。</w:t>
      </w:r>
      <w:r>
        <w:rPr>
          <w:rFonts w:hint="eastAsia" w:ascii="Times New Roman" w:hAnsi="宋体" w:eastAsia="宋体" w:cs="Times New Roman"/>
          <w:color w:val="000000"/>
          <w:sz w:val="24"/>
          <w:highlight w:val="none"/>
          <w:lang w:val="en-US" w:eastAsia="zh-CN"/>
        </w:rPr>
      </w:r>
      <w:r/>
    </w:p>
    <w:p>
      <w:pPr>
        <w:pStyle w:val="926"/>
        <w:ind w:firstLine="480"/>
        <w:spacing w:line="360" w:lineRule="auto"/>
        <w:shd w:val="clear" w:color="auto" w:fill="auto"/>
        <w:rPr>
          <w:rFonts w:hint="eastAsia" w:ascii="Times New Roman" w:hAnsi="宋体" w:eastAsia="宋体" w:cs="Times New Roman"/>
          <w:color w:val="000000"/>
          <w:sz w:val="24"/>
          <w:highlight w:val="none"/>
          <w:lang w:val="en-US" w:eastAsia="zh-CN"/>
        </w:rPr>
      </w:pPr>
      <w:r>
        <w:rPr>
          <w:rFonts w:hint="eastAsia" w:ascii="Times New Roman" w:hAnsi="宋体" w:eastAsia="宋体" w:cs="Times New Roman"/>
          <w:color w:val="000000"/>
          <w:sz w:val="24"/>
          <w:highlight w:val="none"/>
          <w:lang w:val="en-US" w:eastAsia="zh-CN"/>
        </w:rPr>
        <w:t xml:space="preserve">24.7.3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若有）。</w:t>
      </w:r>
      <w:r>
        <w:rPr>
          <w:rFonts w:hint="eastAsia" w:ascii="Times New Roman" w:hAnsi="宋体" w:eastAsia="宋体" w:cs="Times New Roman"/>
          <w:color w:val="000000"/>
          <w:sz w:val="24"/>
          <w:highlight w:val="none"/>
          <w:lang w:val="en-US" w:eastAsia="zh-CN"/>
        </w:rPr>
      </w:r>
      <w:r/>
    </w:p>
    <w:p>
      <w:pPr>
        <w:pStyle w:val="926"/>
        <w:ind w:firstLine="480"/>
        <w:spacing w:line="360" w:lineRule="auto"/>
        <w:shd w:val="clear" w:color="auto" w:fill="auto"/>
        <w:rPr>
          <w:rFonts w:ascii="Times New Roman" w:hAnsi="宋体" w:eastAsia="宋体" w:cs="Times New Roman"/>
          <w:b/>
          <w:bCs/>
          <w:color w:val="000000"/>
          <w:sz w:val="24"/>
          <w:highlight w:val="none"/>
          <w:lang w:val="en-US" w:eastAsia="zh-CN"/>
        </w:rPr>
      </w:pPr>
      <w:r>
        <w:rPr>
          <w:rFonts w:hint="eastAsia" w:ascii="Times New Roman" w:hAnsi="宋体" w:eastAsia="宋体" w:cs="Times New Roman"/>
          <w:color w:val="000000"/>
          <w:sz w:val="24"/>
          <w:highlight w:val="none"/>
          <w:lang w:val="en-US" w:eastAsia="zh-CN"/>
        </w:rPr>
        <w:t xml:space="preserve">24.7.4本项目政府采购活动中既有本国产品又有非本国产品参与竞争的，依法对本国产品给予价格评审优惠，对本国产品的报价给予20%的价格扣除，用扣除后的价格参与评审。</w:t>
      </w:r>
      <w:r>
        <w:rPr>
          <w:rFonts w:hint="eastAsia" w:ascii="Times New Roman" w:hAnsi="宋体" w:eastAsia="宋体" w:cs="Times New Roman"/>
          <w:b/>
          <w:bCs/>
          <w:color w:val="000000"/>
          <w:sz w:val="24"/>
          <w:highlight w:val="none"/>
          <w:lang w:val="en-US" w:eastAsia="zh-CN"/>
        </w:rPr>
        <w:t xml:space="preserve">（本项目不涉及）</w:t>
      </w:r>
      <w:r>
        <w:rPr>
          <w:rFonts w:ascii="Times New Roman" w:hAnsi="宋体" w:eastAsia="宋体" w:cs="Times New Roman"/>
          <w:b/>
          <w:bCs/>
          <w:color w:val="000000"/>
          <w:sz w:val="24"/>
          <w:highlight w:val="none"/>
          <w:lang w:val="en-US" w:eastAsia="zh-CN"/>
        </w:rPr>
      </w:r>
      <w:r/>
    </w:p>
    <w:p>
      <w:pPr>
        <w:pStyle w:val="926"/>
        <w:ind w:firstLine="480"/>
        <w:spacing w:line="360" w:lineRule="auto"/>
        <w:shd w:val="clear" w:color="auto" w:fill="auto"/>
        <w:rPr>
          <w:rFonts w:hint="eastAsia" w:ascii="Times New Roman" w:hAnsi="宋体" w:eastAsia="宋体" w:cs="Times New Roman"/>
          <w:color w:val="000000"/>
          <w:sz w:val="24"/>
          <w:highlight w:val="none"/>
          <w:lang w:val="zh-CN"/>
        </w:rPr>
      </w:pPr>
      <w:r>
        <w:rPr>
          <w:rFonts w:hint="eastAsia" w:ascii="Times New Roman" w:hAnsi="宋体" w:eastAsia="宋体" w:cs="Times New Roman"/>
          <w:color w:val="000000"/>
          <w:sz w:val="24"/>
          <w:highlight w:val="none"/>
          <w:lang w:val="zh-CN"/>
        </w:rPr>
        <w:t xml:space="preserve">24.</w:t>
      </w:r>
      <w:r>
        <w:rPr>
          <w:rFonts w:hint="eastAsia" w:ascii="Times New Roman" w:hAnsi="宋体" w:eastAsia="宋体" w:cs="Times New Roman"/>
          <w:color w:val="000000"/>
          <w:sz w:val="24"/>
          <w:highlight w:val="none"/>
          <w:lang w:val="en-US" w:eastAsia="zh-CN"/>
        </w:rPr>
        <w:t xml:space="preserve">8</w:t>
      </w:r>
      <w:r>
        <w:rPr>
          <w:rFonts w:hint="eastAsia" w:ascii="Times New Roman" w:hAnsi="宋体" w:eastAsia="宋体" w:cs="Times New Roman"/>
          <w:color w:val="000000"/>
          <w:sz w:val="24"/>
          <w:highlight w:val="none"/>
          <w:lang w:val="zh-CN"/>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Times New Roman" w:hAnsi="宋体" w:eastAsia="宋体" w:cs="Times New Roman"/>
          <w:color w:val="000000"/>
          <w:sz w:val="24"/>
          <w:highlight w:val="none"/>
          <w:lang w:val="zh-CN"/>
        </w:rPr>
      </w:r>
      <w:r/>
    </w:p>
    <w:p>
      <w:pPr>
        <w:pStyle w:val="926"/>
        <w:ind w:firstLine="480"/>
        <w:spacing w:line="360" w:lineRule="auto"/>
        <w:shd w:val="clear" w:color="auto" w:fill="auto"/>
        <w:rPr>
          <w:rFonts w:hint="eastAsia" w:ascii="Times New Roman" w:hAnsi="宋体" w:eastAsia="宋体" w:cs="Times New Roman"/>
          <w:color w:val="000000"/>
          <w:sz w:val="24"/>
          <w:highlight w:val="none"/>
          <w:lang w:val="zh-CN"/>
        </w:rPr>
      </w:pPr>
      <w:r>
        <w:rPr>
          <w:rFonts w:hint="eastAsia" w:ascii="Times New Roman" w:hAnsi="宋体" w:eastAsia="宋体" w:cs="Times New Roman"/>
          <w:color w:val="000000"/>
          <w:sz w:val="24"/>
          <w:highlight w:val="none"/>
          <w:lang w:val="zh-CN"/>
        </w:rPr>
        <w:t xml:space="preserve">最低的投标报价或最高的折扣比例是中标的重要条件，但不是唯一条件。</w:t>
      </w:r>
      <w:r>
        <w:rPr>
          <w:rFonts w:hint="eastAsia" w:ascii="Times New Roman" w:hAnsi="宋体" w:eastAsia="宋体" w:cs="Times New Roman"/>
          <w:color w:val="000000"/>
          <w:sz w:val="24"/>
          <w:highlight w:val="none"/>
          <w:lang w:val="zh-CN"/>
        </w:rPr>
      </w:r>
      <w:r/>
    </w:p>
    <w:p>
      <w:pPr>
        <w:pStyle w:val="926"/>
        <w:ind w:firstLine="480"/>
        <w:spacing w:line="360" w:lineRule="auto"/>
        <w:shd w:val="clear" w:color="auto" w:fill="auto"/>
        <w:rPr>
          <w:rFonts w:hAnsi="宋体"/>
          <w:color w:val="000000"/>
          <w:sz w:val="24"/>
          <w:highlight w:val="none"/>
          <w:lang w:val="zh-CN"/>
        </w:rPr>
      </w:pPr>
      <w:r>
        <w:rPr>
          <w:rFonts w:hint="eastAsia" w:hAnsi="宋体"/>
          <w:color w:val="000000"/>
          <w:sz w:val="24"/>
          <w:highlight w:val="none"/>
          <w:lang w:val="zh-CN"/>
        </w:rPr>
        <w:t xml:space="preserve">2</w:t>
      </w:r>
      <w:r>
        <w:rPr>
          <w:rFonts w:hint="eastAsia" w:hAnsi="宋体"/>
          <w:color w:val="000000"/>
          <w:sz w:val="24"/>
          <w:highlight w:val="none"/>
        </w:rPr>
        <w:t xml:space="preserve">4</w:t>
      </w:r>
      <w:r>
        <w:rPr>
          <w:rFonts w:hint="eastAsia" w:hAnsi="宋体"/>
          <w:color w:val="000000"/>
          <w:sz w:val="24"/>
          <w:highlight w:val="none"/>
          <w:lang w:val="zh-CN"/>
        </w:rPr>
        <w:t xml:space="preserve">.</w:t>
      </w:r>
      <w:r>
        <w:rPr>
          <w:rFonts w:hAnsi="宋体"/>
          <w:color w:val="000000"/>
          <w:sz w:val="24"/>
          <w:highlight w:val="none"/>
          <w:lang w:val="zh-CN"/>
        </w:rPr>
        <w:t xml:space="preserve">8</w:t>
      </w:r>
      <w:r>
        <w:rPr>
          <w:rFonts w:hint="eastAsia" w:hAnsi="宋体"/>
          <w:color w:val="000000"/>
          <w:sz w:val="24"/>
          <w:highlight w:val="none"/>
          <w:lang w:val="en-US" w:eastAsia="zh-CN"/>
        </w:rPr>
        <w:t xml:space="preserve">9</w:t>
      </w:r>
      <w:r>
        <w:rPr>
          <w:rFonts w:hint="eastAsia" w:hAnsi="宋体"/>
          <w:color w:val="000000"/>
          <w:sz w:val="24"/>
          <w:highlight w:val="none"/>
          <w:lang w:val="zh-CN"/>
        </w:rPr>
        <w:t xml:space="preserve">投标人在开、评标全过程中应保持通讯畅通，及时登录</w:t>
      </w:r>
      <w:r>
        <w:rPr>
          <w:rFonts w:hAnsi="宋体"/>
          <w:color w:val="000000"/>
          <w:sz w:val="24"/>
          <w:highlight w:val="none"/>
        </w:rPr>
        <w:t xml:space="preserve">“苏采云”系统</w:t>
      </w:r>
      <w:r>
        <w:rPr>
          <w:rFonts w:hint="eastAsia" w:hAnsi="宋体"/>
          <w:color w:val="000000"/>
          <w:sz w:val="24"/>
          <w:highlight w:val="none"/>
          <w:lang w:val="zh-CN"/>
        </w:rPr>
        <w:t xml:space="preserve">查阅、答复相关信息，并安排专人与代理机构及评标委员会联系。</w:t>
      </w:r>
      <w:r>
        <w:rPr>
          <w:rFonts w:hAnsi="宋体"/>
          <w:color w:val="000000"/>
          <w:sz w:val="24"/>
          <w:highlight w:val="none"/>
          <w:lang w:val="zh-CN"/>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25. 投标的澄清</w:t>
      </w:r>
      <w:r>
        <w:rPr>
          <w:rFonts w:hint="eastAsia" w:hAnsi="宋体" w:cs="宋体"/>
          <w:b/>
          <w:color w:val="000000"/>
          <w:sz w:val="24"/>
          <w:highlight w:val="none"/>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2</w:t>
      </w:r>
      <w:r>
        <w:rPr>
          <w:rFonts w:hint="eastAsia" w:hAnsi="宋体" w:cs="宋体"/>
          <w:bCs/>
          <w:color w:val="000000"/>
          <w:sz w:val="24"/>
          <w:highlight w:val="none"/>
        </w:rPr>
        <w:t xml:space="preserve">5</w:t>
      </w:r>
      <w:r>
        <w:rPr>
          <w:rFonts w:hint="eastAsia" w:hAnsi="宋体" w:cs="宋体"/>
          <w:bCs/>
          <w:color w:val="000000"/>
          <w:sz w:val="24"/>
          <w:highlight w:val="none"/>
          <w:lang w:val="zh-CN"/>
        </w:rPr>
        <w:t xml:space="preserve">.1评标期间，评标委员会对投标文件中含义不明确、同类问题表述不一致或者有明显文字和计算错误的内容，有权要求投标人作出必要的澄清、说明或者补正。</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投标人的澄清、说明或者补正不得超出投标文件的范围或者改变投标文件的实质性内容。</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评标委员会并非对每个投标人都做澄清要求。</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2</w:t>
      </w:r>
      <w:r>
        <w:rPr>
          <w:rFonts w:hint="eastAsia" w:hAnsi="宋体" w:cs="宋体"/>
          <w:bCs/>
          <w:color w:val="000000"/>
          <w:sz w:val="24"/>
          <w:highlight w:val="none"/>
        </w:rPr>
        <w:t xml:space="preserve">5</w:t>
      </w:r>
      <w:r>
        <w:rPr>
          <w:rFonts w:hint="eastAsia" w:hAnsi="宋体" w:cs="宋体"/>
          <w:bCs/>
          <w:color w:val="000000"/>
          <w:sz w:val="24"/>
          <w:highlight w:val="none"/>
          <w:lang w:val="zh-CN"/>
        </w:rPr>
        <w:t xml:space="preserve">.2需要供应商进行澄清、说明和补正的，评标委员会将通过</w:t>
      </w:r>
      <w:r>
        <w:rPr>
          <w:rFonts w:hAnsi="宋体" w:cs="宋体"/>
          <w:bCs/>
          <w:color w:val="000000"/>
          <w:sz w:val="24"/>
          <w:highlight w:val="none"/>
        </w:rPr>
        <w:t xml:space="preserve">“苏采云”系统</w:t>
      </w:r>
      <w:r>
        <w:rPr>
          <w:rFonts w:hint="eastAsia" w:hAnsi="宋体" w:cs="宋体"/>
          <w:bCs/>
          <w:color w:val="000000"/>
          <w:sz w:val="24"/>
          <w:highlight w:val="none"/>
          <w:lang w:val="zh-CN"/>
        </w:rPr>
        <w:t xml:space="preserve">向供应商发出“澄清要求函”，接到“澄清要求函”的投标人应当按照要求在</w:t>
      </w:r>
      <w:r>
        <w:rPr>
          <w:rFonts w:hAnsi="宋体" w:cs="宋体"/>
          <w:bCs/>
          <w:color w:val="000000"/>
          <w:sz w:val="24"/>
          <w:highlight w:val="none"/>
        </w:rPr>
        <w:t xml:space="preserve">“苏采云”系统</w:t>
      </w:r>
      <w:r>
        <w:rPr>
          <w:rFonts w:hint="eastAsia" w:hAnsi="宋体" w:cs="宋体"/>
          <w:bCs/>
          <w:color w:val="000000"/>
          <w:sz w:val="24"/>
          <w:highlight w:val="none"/>
          <w:lang w:val="zh-CN"/>
        </w:rPr>
        <w:t xml:space="preserve">中提交“澄清响应函”并加盖CA电子公章。澄清、说明和补正的内容作为投标文件的补充部分，具体操作方式见《操作手册》。</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2</w:t>
      </w:r>
      <w:r>
        <w:rPr>
          <w:rFonts w:hint="eastAsia" w:hAnsi="宋体" w:cs="宋体"/>
          <w:bCs/>
          <w:color w:val="000000"/>
          <w:sz w:val="24"/>
          <w:highlight w:val="none"/>
        </w:rPr>
        <w:t xml:space="preserve">5</w:t>
      </w:r>
      <w:r>
        <w:rPr>
          <w:rFonts w:hint="eastAsia" w:hAnsi="宋体" w:cs="宋体"/>
          <w:bCs/>
          <w:color w:val="000000"/>
          <w:sz w:val="24"/>
          <w:highlight w:val="none"/>
          <w:lang w:val="zh-CN"/>
        </w:rPr>
        <w:t xml:space="preserve">.3 接到评标委员会澄清、说明和补正要求的投标人如未按规定做出澄清、说明和补正，其风险由投标人自行承担。</w:t>
      </w:r>
      <w:r>
        <w:rPr>
          <w:rFonts w:hint="eastAsia" w:hAnsi="宋体" w:cs="宋体"/>
          <w:bCs/>
          <w:color w:val="000000"/>
          <w:sz w:val="24"/>
          <w:highlight w:val="none"/>
          <w:lang w:val="zh-CN"/>
        </w:rPr>
      </w:r>
      <w:r/>
    </w:p>
    <w:p>
      <w:pPr>
        <w:pStyle w:val="926"/>
        <w:ind w:firstLine="482"/>
        <w:spacing w:line="360" w:lineRule="auto"/>
        <w:shd w:val="clear" w:color="auto" w:fill="auto"/>
        <w:rPr>
          <w:rFonts w:hint="eastAsia" w:hAnsi="宋体" w:cs="宋体"/>
          <w:b/>
          <w:color w:val="000000"/>
          <w:sz w:val="24"/>
          <w:highlight w:val="none"/>
          <w:lang w:val="zh-CN"/>
        </w:rPr>
      </w:pPr>
      <w:r>
        <w:rPr>
          <w:rFonts w:hint="eastAsia" w:hAnsi="宋体" w:cs="宋体"/>
          <w:b/>
          <w:color w:val="000000"/>
          <w:sz w:val="24"/>
          <w:highlight w:val="none"/>
          <w:lang w:val="zh-CN"/>
        </w:rPr>
        <w:t xml:space="preserve">26．废标</w:t>
      </w:r>
      <w:r>
        <w:rPr>
          <w:rFonts w:hint="eastAsia" w:hAnsi="宋体" w:cs="宋体"/>
          <w:b/>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26.1无效投标条款</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26.1.1 投标人在</w:t>
      </w:r>
      <w:r>
        <w:rPr>
          <w:rFonts w:hAnsi="宋体" w:cs="宋体"/>
          <w:bCs/>
          <w:color w:val="000000"/>
          <w:sz w:val="24"/>
          <w:highlight w:val="none"/>
        </w:rPr>
        <w:t xml:space="preserve">“苏采云”系统</w:t>
      </w:r>
      <w:r>
        <w:rPr>
          <w:rFonts w:hint="eastAsia" w:hAnsi="宋体" w:cs="宋体"/>
          <w:bCs/>
          <w:color w:val="000000"/>
          <w:sz w:val="24"/>
          <w:highlight w:val="none"/>
          <w:lang w:val="zh-CN"/>
        </w:rPr>
        <w:t xml:space="preserve">规定的时间内未成功解密电子投标文件的。</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26.1.2 投标人未按照招标文件要求上传电子投标文件的。</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26.1.3同一投标人提交两个（含两个）以上不同的投标报价的。</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26.1.4投标人不具备招标文件中规定资格要求的。</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26.1.5投标人的报价超过了采购预算或最高限价的。</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26.1.6未通过符合性审查的。</w:t>
      </w:r>
      <w:r>
        <w:rPr>
          <w:rFonts w:hint="eastAsia" w:hAnsi="宋体" w:cs="宋体"/>
          <w:bCs/>
          <w:color w:val="000000"/>
          <w:sz w:val="24"/>
          <w:highlight w:val="none"/>
          <w:lang w:val="zh-CN"/>
        </w:rPr>
      </w:r>
      <w:r/>
    </w:p>
    <w:p>
      <w:pPr>
        <w:pStyle w:val="926"/>
        <w:ind w:firstLine="480"/>
        <w:spacing w:line="360" w:lineRule="auto"/>
        <w:shd w:val="clear" w:color="auto" w:fill="auto"/>
        <w:rPr>
          <w:rFonts w:hint="eastAsia" w:hAnsi="宋体" w:cs="宋体"/>
          <w:bCs/>
          <w:color w:val="000000"/>
          <w:sz w:val="24"/>
          <w:highlight w:val="none"/>
          <w:lang w:val="zh-CN"/>
        </w:rPr>
      </w:pPr>
      <w:r>
        <w:rPr>
          <w:rFonts w:hint="eastAsia" w:hAnsi="宋体" w:cs="宋体"/>
          <w:bCs/>
          <w:color w:val="000000"/>
          <w:sz w:val="24"/>
          <w:highlight w:val="none"/>
          <w:lang w:val="zh-CN"/>
        </w:rPr>
        <w:t xml:space="preserve">26.1.7不符合招标文件中规定的实质性要求和条件的。</w:t>
      </w:r>
      <w:r>
        <w:rPr>
          <w:rFonts w:hint="eastAsia" w:hAnsi="宋体" w:cs="宋体"/>
          <w:bCs/>
          <w:color w:val="000000"/>
          <w:sz w:val="24"/>
          <w:highlight w:val="none"/>
          <w:lang w:val="zh-CN"/>
        </w:rPr>
      </w:r>
      <w:r/>
    </w:p>
    <w:p>
      <w:pPr>
        <w:pStyle w:val="926"/>
        <w:ind w:firstLine="480"/>
        <w:spacing w:line="360" w:lineRule="auto"/>
        <w:shd w:val="clear" w:color="auto" w:fill="auto"/>
        <w:rPr>
          <w:rFonts w:hAnsi="宋体"/>
          <w:bCs/>
          <w:color w:val="000000"/>
          <w:sz w:val="24"/>
          <w:highlight w:val="none"/>
          <w:lang w:val="zh-CN"/>
        </w:rPr>
      </w:pPr>
      <w:r>
        <w:rPr>
          <w:rFonts w:hint="eastAsia" w:hAnsi="宋体" w:cs="宋体"/>
          <w:bCs/>
          <w:color w:val="000000"/>
          <w:sz w:val="24"/>
          <w:highlight w:val="none"/>
          <w:lang w:val="zh-CN"/>
        </w:rPr>
        <w:t xml:space="preserve">26.1.8 投标人被 “信用中国”网站（www.creditchina.gov.cn）列入失信被执行人或重大税收违法案件当事人名单或政府采购严重失信行为记录名单。或查询“信用中国”网站后发现投标人存在其</w:t>
      </w:r>
      <w:r>
        <w:rPr>
          <w:rFonts w:hint="eastAsia" w:hAnsi="宋体"/>
          <w:bCs/>
          <w:color w:val="000000"/>
          <w:sz w:val="24"/>
          <w:highlight w:val="none"/>
          <w:lang w:val="zh-CN"/>
        </w:rPr>
        <w:t xml:space="preserve">他不符合《中华人民共和国政府采购法》第二十二条规定条件的信用记录。</w:t>
      </w:r>
      <w:r>
        <w:rPr>
          <w:rFonts w:hAnsi="宋体"/>
          <w:bCs/>
          <w:color w:val="000000"/>
          <w:sz w:val="24"/>
          <w:highlight w:val="none"/>
          <w:lang w:val="zh-CN"/>
        </w:rPr>
      </w:r>
      <w:r/>
    </w:p>
    <w:p>
      <w:pPr>
        <w:pStyle w:val="926"/>
        <w:ind w:firstLine="480"/>
        <w:spacing w:line="360" w:lineRule="auto"/>
        <w:shd w:val="clear" w:color="auto" w:fill="auto"/>
        <w:tabs>
          <w:tab w:val="left" w:pos="0" w:leader="none"/>
        </w:tabs>
        <w:rPr>
          <w:rFonts w:hAnsi="宋体"/>
          <w:bCs/>
          <w:color w:val="000000"/>
          <w:sz w:val="24"/>
          <w:highlight w:val="none"/>
          <w:lang w:val="zh-CN"/>
        </w:rPr>
      </w:pPr>
      <w:r>
        <w:rPr>
          <w:rFonts w:hint="eastAsia" w:hAnsi="宋体"/>
          <w:bCs/>
          <w:color w:val="000000"/>
          <w:sz w:val="24"/>
          <w:highlight w:val="none"/>
          <w:lang w:val="zh-CN"/>
        </w:rPr>
        <w:t xml:space="preserve">2</w:t>
      </w:r>
      <w:r>
        <w:rPr>
          <w:rFonts w:hAnsi="宋体"/>
          <w:bCs/>
          <w:color w:val="000000"/>
          <w:sz w:val="24"/>
          <w:highlight w:val="none"/>
          <w:lang w:val="zh-CN"/>
        </w:rPr>
        <w:t xml:space="preserve">6</w:t>
      </w:r>
      <w:r>
        <w:rPr>
          <w:rFonts w:hint="eastAsia" w:hAnsi="宋体"/>
          <w:bCs/>
          <w:color w:val="000000"/>
          <w:sz w:val="24"/>
          <w:highlight w:val="none"/>
          <w:lang w:val="zh-CN"/>
        </w:rPr>
        <w:t xml:space="preserve">.1.9 投标文件含有采购人不能接受的附加条件的。</w:t>
      </w:r>
      <w:r>
        <w:rPr>
          <w:rFonts w:hAnsi="宋体"/>
          <w:bCs/>
          <w:color w:val="000000"/>
          <w:sz w:val="24"/>
          <w:highlight w:val="none"/>
          <w:lang w:val="zh-CN"/>
        </w:rPr>
      </w:r>
      <w:r/>
    </w:p>
    <w:p>
      <w:pPr>
        <w:pStyle w:val="926"/>
        <w:ind w:firstLine="480"/>
        <w:spacing w:line="360" w:lineRule="auto"/>
        <w:shd w:val="clear" w:color="auto" w:fill="auto"/>
        <w:tabs>
          <w:tab w:val="left" w:pos="0" w:leader="none"/>
        </w:tabs>
        <w:rPr>
          <w:rFonts w:hAnsi="宋体"/>
          <w:bCs/>
          <w:color w:val="000000"/>
          <w:sz w:val="24"/>
          <w:highlight w:val="none"/>
          <w:lang w:val="zh-CN"/>
        </w:rPr>
      </w:pPr>
      <w:r>
        <w:rPr>
          <w:rFonts w:hint="eastAsia" w:hAnsi="宋体"/>
          <w:bCs/>
          <w:color w:val="000000"/>
          <w:sz w:val="24"/>
          <w:highlight w:val="none"/>
          <w:lang w:val="zh-CN"/>
        </w:rPr>
        <w:t xml:space="preserve">2</w:t>
      </w:r>
      <w:r>
        <w:rPr>
          <w:rFonts w:hAnsi="宋体"/>
          <w:bCs/>
          <w:color w:val="000000"/>
          <w:sz w:val="24"/>
          <w:highlight w:val="none"/>
          <w:lang w:val="zh-CN"/>
        </w:rPr>
        <w:t xml:space="preserve">6</w:t>
      </w:r>
      <w:r>
        <w:rPr>
          <w:rFonts w:hint="eastAsia" w:hAnsi="宋体"/>
          <w:bCs/>
          <w:color w:val="000000"/>
          <w:sz w:val="24"/>
          <w:highlight w:val="none"/>
          <w:lang w:val="zh-CN"/>
        </w:rPr>
        <w:t xml:space="preserve">.1.10评标委员会认为投标人的报价明显低于其他通过符合性审查投标人的报价，有可能影响产品质量或者不能诚信履约的，将通过</w:t>
      </w:r>
      <w:r>
        <w:rPr>
          <w:rFonts w:hAnsi="宋体"/>
          <w:bCs/>
          <w:color w:val="000000"/>
          <w:sz w:val="24"/>
          <w:highlight w:val="none"/>
        </w:rPr>
        <w:t xml:space="preserve">“苏采云”系统</w:t>
      </w:r>
      <w:r>
        <w:rPr>
          <w:rFonts w:hint="eastAsia" w:hAnsi="宋体"/>
          <w:bCs/>
          <w:color w:val="000000"/>
          <w:sz w:val="24"/>
          <w:highlight w:val="none"/>
          <w:lang w:val="zh-CN"/>
        </w:rPr>
        <w:t xml:space="preserve">要求其在合理的时间内提供说明，必要时提交相关证明材料；投标人不能证明其报价合理性的，评标委员会应当将其作为无效投标处理。</w:t>
      </w:r>
      <w:r>
        <w:rPr>
          <w:rFonts w:hAnsi="宋体"/>
          <w:bCs/>
          <w:color w:val="000000"/>
          <w:sz w:val="24"/>
          <w:highlight w:val="none"/>
          <w:lang w:val="zh-CN"/>
        </w:rPr>
      </w:r>
      <w:r/>
    </w:p>
    <w:p>
      <w:pPr>
        <w:pStyle w:val="926"/>
        <w:ind w:firstLine="480"/>
        <w:spacing w:line="360" w:lineRule="auto"/>
        <w:shd w:val="clear" w:color="auto" w:fill="auto"/>
        <w:tabs>
          <w:tab w:val="left" w:pos="0" w:leader="none"/>
        </w:tabs>
        <w:rPr>
          <w:rFonts w:hAnsi="宋体"/>
          <w:bCs/>
          <w:color w:val="000000"/>
          <w:sz w:val="24"/>
          <w:highlight w:val="none"/>
          <w:lang w:val="zh-CN"/>
        </w:rPr>
      </w:pPr>
      <w:r>
        <w:rPr>
          <w:rFonts w:hint="eastAsia" w:hAnsi="宋体"/>
          <w:bCs/>
          <w:color w:val="000000"/>
          <w:sz w:val="24"/>
          <w:highlight w:val="none"/>
          <w:lang w:val="zh-CN"/>
        </w:rPr>
        <w:t xml:space="preserve">2</w:t>
      </w:r>
      <w:r>
        <w:rPr>
          <w:rFonts w:hAnsi="宋体"/>
          <w:bCs/>
          <w:color w:val="000000"/>
          <w:sz w:val="24"/>
          <w:highlight w:val="none"/>
          <w:lang w:val="zh-CN"/>
        </w:rPr>
        <w:t xml:space="preserve">6</w:t>
      </w:r>
      <w:r>
        <w:rPr>
          <w:rFonts w:hint="eastAsia" w:hAnsi="宋体"/>
          <w:bCs/>
          <w:color w:val="000000"/>
          <w:sz w:val="24"/>
          <w:highlight w:val="none"/>
          <w:lang w:val="zh-CN"/>
        </w:rPr>
        <w:t xml:space="preserve">.1.1</w:t>
      </w:r>
      <w:r>
        <w:rPr>
          <w:rFonts w:hint="eastAsia" w:hAnsi="宋体"/>
          <w:bCs/>
          <w:color w:val="000000"/>
          <w:sz w:val="24"/>
          <w:highlight w:val="none"/>
        </w:rPr>
        <w:t xml:space="preserve">1</w:t>
      </w:r>
      <w:r>
        <w:rPr>
          <w:rFonts w:hint="eastAsia" w:hAnsi="宋体"/>
          <w:bCs/>
          <w:color w:val="000000"/>
          <w:sz w:val="24"/>
          <w:highlight w:val="none"/>
          <w:lang w:val="zh-CN"/>
        </w:rPr>
        <w:t xml:space="preserve"> 投标文件未按照招标文件要求加盖CA电子公章的。</w:t>
      </w:r>
      <w:r>
        <w:rPr>
          <w:rFonts w:hAnsi="宋体"/>
          <w:bCs/>
          <w:color w:val="000000"/>
          <w:sz w:val="24"/>
          <w:highlight w:val="none"/>
          <w:lang w:val="zh-CN"/>
        </w:rPr>
      </w:r>
      <w:r/>
    </w:p>
    <w:p>
      <w:pPr>
        <w:pStyle w:val="926"/>
        <w:ind w:firstLine="480"/>
        <w:spacing w:line="360" w:lineRule="auto"/>
        <w:shd w:val="clear" w:color="auto" w:fill="auto"/>
        <w:tabs>
          <w:tab w:val="left" w:pos="0" w:leader="none"/>
        </w:tabs>
        <w:rPr>
          <w:rFonts w:hAnsi="宋体"/>
          <w:bCs/>
          <w:color w:val="000000"/>
          <w:sz w:val="24"/>
          <w:highlight w:val="none"/>
          <w:lang w:val="zh-CN"/>
        </w:rPr>
      </w:pPr>
      <w:r>
        <w:rPr>
          <w:rFonts w:hint="eastAsia" w:hAnsi="宋体"/>
          <w:bCs/>
          <w:color w:val="000000"/>
          <w:sz w:val="24"/>
          <w:highlight w:val="none"/>
          <w:lang w:val="zh-CN"/>
        </w:rPr>
        <w:t xml:space="preserve">2</w:t>
      </w:r>
      <w:r>
        <w:rPr>
          <w:rFonts w:hAnsi="宋体"/>
          <w:bCs/>
          <w:color w:val="000000"/>
          <w:sz w:val="24"/>
          <w:highlight w:val="none"/>
          <w:lang w:val="zh-CN"/>
        </w:rPr>
        <w:t xml:space="preserve">6</w:t>
      </w:r>
      <w:r>
        <w:rPr>
          <w:rFonts w:hint="eastAsia" w:hAnsi="宋体"/>
          <w:bCs/>
          <w:color w:val="000000"/>
          <w:sz w:val="24"/>
          <w:highlight w:val="none"/>
          <w:lang w:val="zh-CN"/>
        </w:rPr>
        <w:t xml:space="preserve">.1.1</w:t>
      </w:r>
      <w:r>
        <w:rPr>
          <w:rFonts w:hint="eastAsia" w:hAnsi="宋体"/>
          <w:bCs/>
          <w:color w:val="000000"/>
          <w:sz w:val="24"/>
          <w:highlight w:val="none"/>
        </w:rPr>
        <w:t xml:space="preserve">2</w:t>
      </w:r>
      <w:r>
        <w:rPr>
          <w:rFonts w:hint="eastAsia" w:hAnsi="宋体"/>
          <w:bCs/>
          <w:color w:val="000000"/>
          <w:sz w:val="24"/>
          <w:highlight w:val="none"/>
          <w:lang w:val="zh-CN"/>
        </w:rPr>
        <w:t xml:space="preserve">其他法律、法规及本招标文件规定的属无效投标的情形。</w:t>
      </w:r>
      <w:r>
        <w:rPr>
          <w:rFonts w:hAnsi="宋体"/>
          <w:bCs/>
          <w:color w:val="000000"/>
          <w:sz w:val="24"/>
          <w:highlight w:val="none"/>
          <w:lang w:val="zh-CN"/>
        </w:rPr>
      </w:r>
      <w:r/>
    </w:p>
    <w:p>
      <w:pPr>
        <w:pStyle w:val="926"/>
        <w:ind w:firstLine="480"/>
        <w:spacing w:line="360" w:lineRule="auto"/>
        <w:shd w:val="clear" w:color="auto" w:fill="auto"/>
        <w:tabs>
          <w:tab w:val="left" w:pos="0" w:leader="none"/>
        </w:tabs>
        <w:rPr>
          <w:rFonts w:hAnsi="宋体"/>
          <w:bCs/>
          <w:color w:val="000000"/>
          <w:sz w:val="24"/>
          <w:highlight w:val="none"/>
          <w:lang w:val="zh-CN"/>
        </w:rPr>
      </w:pPr>
      <w:r>
        <w:rPr>
          <w:rFonts w:hint="eastAsia" w:hAnsi="宋体"/>
          <w:bCs/>
          <w:color w:val="000000"/>
          <w:sz w:val="24"/>
          <w:highlight w:val="none"/>
          <w:lang w:val="zh-CN"/>
        </w:rPr>
        <w:t xml:space="preserve">2</w:t>
      </w:r>
      <w:r>
        <w:rPr>
          <w:rFonts w:hAnsi="宋体"/>
          <w:bCs/>
          <w:color w:val="000000"/>
          <w:sz w:val="24"/>
          <w:highlight w:val="none"/>
          <w:lang w:val="zh-CN"/>
        </w:rPr>
        <w:t xml:space="preserve">6</w:t>
      </w:r>
      <w:r>
        <w:rPr>
          <w:rFonts w:hint="eastAsia" w:hAnsi="宋体"/>
          <w:bCs/>
          <w:color w:val="000000"/>
          <w:sz w:val="24"/>
          <w:highlight w:val="none"/>
          <w:lang w:val="zh-CN"/>
        </w:rPr>
        <w:t xml:space="preserve">.2废标条款</w:t>
      </w:r>
      <w:r>
        <w:rPr>
          <w:rFonts w:hAnsi="宋体"/>
          <w:bCs/>
          <w:color w:val="000000"/>
          <w:sz w:val="24"/>
          <w:highlight w:val="none"/>
          <w:lang w:val="zh-CN"/>
        </w:rPr>
      </w:r>
      <w:r/>
    </w:p>
    <w:p>
      <w:pPr>
        <w:pStyle w:val="926"/>
        <w:ind w:firstLine="480"/>
        <w:spacing w:line="360" w:lineRule="auto"/>
        <w:shd w:val="clear" w:color="auto" w:fill="auto"/>
        <w:tabs>
          <w:tab w:val="left" w:pos="0" w:leader="none"/>
        </w:tabs>
        <w:rPr>
          <w:rFonts w:hAnsi="宋体"/>
          <w:bCs/>
          <w:color w:val="000000"/>
          <w:sz w:val="24"/>
          <w:highlight w:val="none"/>
          <w:lang w:val="zh-CN"/>
        </w:rPr>
      </w:pPr>
      <w:r>
        <w:rPr>
          <w:rFonts w:hint="eastAsia" w:hAnsi="宋体"/>
          <w:bCs/>
          <w:color w:val="000000"/>
          <w:sz w:val="24"/>
          <w:highlight w:val="none"/>
          <w:lang w:val="zh-CN"/>
        </w:rPr>
        <w:t xml:space="preserve">2</w:t>
      </w:r>
      <w:r>
        <w:rPr>
          <w:rFonts w:hAnsi="宋体"/>
          <w:bCs/>
          <w:color w:val="000000"/>
          <w:sz w:val="24"/>
          <w:highlight w:val="none"/>
          <w:lang w:val="zh-CN"/>
        </w:rPr>
        <w:t xml:space="preserve">6</w:t>
      </w:r>
      <w:r>
        <w:rPr>
          <w:rFonts w:hint="eastAsia" w:hAnsi="宋体"/>
          <w:bCs/>
          <w:color w:val="000000"/>
          <w:sz w:val="24"/>
          <w:highlight w:val="none"/>
          <w:lang w:val="zh-CN"/>
        </w:rPr>
        <w:t xml:space="preserve">.2.1符合专业条件的供应商或者对招标文件作实质响应的供应商不足三家的。27.2.2出现影响采购公正的违法、违规行为的。</w:t>
      </w:r>
      <w:r>
        <w:rPr>
          <w:rFonts w:hAnsi="宋体"/>
          <w:bCs/>
          <w:color w:val="000000"/>
          <w:sz w:val="24"/>
          <w:highlight w:val="none"/>
          <w:lang w:val="zh-CN"/>
        </w:rPr>
      </w:r>
      <w:r/>
    </w:p>
    <w:p>
      <w:pPr>
        <w:pStyle w:val="926"/>
        <w:ind w:firstLine="480"/>
        <w:spacing w:line="360" w:lineRule="auto"/>
        <w:shd w:val="clear" w:color="auto" w:fill="auto"/>
        <w:tabs>
          <w:tab w:val="left" w:pos="0" w:leader="none"/>
        </w:tabs>
        <w:rPr>
          <w:rFonts w:hAnsi="宋体"/>
          <w:bCs/>
          <w:color w:val="000000"/>
          <w:sz w:val="24"/>
          <w:highlight w:val="none"/>
          <w:lang w:val="zh-CN"/>
        </w:rPr>
      </w:pPr>
      <w:r>
        <w:rPr>
          <w:rFonts w:hint="eastAsia" w:hAnsi="宋体"/>
          <w:bCs/>
          <w:color w:val="000000"/>
          <w:sz w:val="24"/>
          <w:highlight w:val="none"/>
          <w:lang w:val="zh-CN"/>
        </w:rPr>
        <w:t xml:space="preserve">2</w:t>
      </w:r>
      <w:r>
        <w:rPr>
          <w:rFonts w:hAnsi="宋体"/>
          <w:bCs/>
          <w:color w:val="000000"/>
          <w:sz w:val="24"/>
          <w:highlight w:val="none"/>
          <w:lang w:val="zh-CN"/>
        </w:rPr>
        <w:t xml:space="preserve">6</w:t>
      </w:r>
      <w:r>
        <w:rPr>
          <w:rFonts w:hint="eastAsia" w:hAnsi="宋体"/>
          <w:bCs/>
          <w:color w:val="000000"/>
          <w:sz w:val="24"/>
          <w:highlight w:val="none"/>
          <w:lang w:val="zh-CN"/>
        </w:rPr>
        <w:t xml:space="preserve">.2.3因重大变故，采购任务取消的。</w:t>
      </w:r>
      <w:r>
        <w:rPr>
          <w:rFonts w:hAnsi="宋体"/>
          <w:bCs/>
          <w:color w:val="000000"/>
          <w:sz w:val="24"/>
          <w:highlight w:val="none"/>
          <w:lang w:val="zh-CN"/>
        </w:rPr>
      </w:r>
      <w:r/>
    </w:p>
    <w:p>
      <w:pPr>
        <w:pStyle w:val="926"/>
        <w:ind w:firstLine="480"/>
        <w:spacing w:line="360" w:lineRule="auto"/>
        <w:shd w:val="clear" w:color="auto" w:fill="auto"/>
        <w:tabs>
          <w:tab w:val="left" w:pos="0" w:leader="none"/>
        </w:tabs>
        <w:rPr>
          <w:rFonts w:hAnsi="宋体"/>
          <w:bCs/>
          <w:color w:val="000000"/>
          <w:sz w:val="24"/>
          <w:highlight w:val="none"/>
          <w:lang w:val="zh-CN"/>
        </w:rPr>
      </w:pPr>
      <w:r>
        <w:rPr>
          <w:rFonts w:hint="eastAsia" w:hAnsi="宋体"/>
          <w:bCs/>
          <w:color w:val="000000"/>
          <w:sz w:val="24"/>
          <w:highlight w:val="none"/>
          <w:lang w:val="zh-CN"/>
        </w:rPr>
        <w:t xml:space="preserve">2</w:t>
      </w:r>
      <w:r>
        <w:rPr>
          <w:rFonts w:hAnsi="宋体"/>
          <w:bCs/>
          <w:color w:val="000000"/>
          <w:sz w:val="24"/>
          <w:highlight w:val="none"/>
          <w:lang w:val="zh-CN"/>
        </w:rPr>
        <w:t xml:space="preserve">6</w:t>
      </w:r>
      <w:r>
        <w:rPr>
          <w:rFonts w:hint="eastAsia" w:hAnsi="宋体"/>
          <w:bCs/>
          <w:color w:val="000000"/>
          <w:sz w:val="24"/>
          <w:highlight w:val="none"/>
          <w:lang w:val="zh-CN"/>
        </w:rPr>
        <w:t xml:space="preserve">.2.4评标委员会认定招标文件存在歧义、重大缺陷导致评审工作无法进行。</w:t>
      </w:r>
      <w:r>
        <w:rPr>
          <w:rFonts w:hAnsi="宋体"/>
          <w:bCs/>
          <w:color w:val="000000"/>
          <w:sz w:val="24"/>
          <w:highlight w:val="none"/>
          <w:lang w:val="zh-CN"/>
        </w:rPr>
      </w:r>
      <w:r/>
    </w:p>
    <w:p>
      <w:pPr>
        <w:pStyle w:val="926"/>
        <w:ind w:firstLine="480"/>
        <w:spacing w:line="360" w:lineRule="auto"/>
        <w:shd w:val="clear" w:color="auto" w:fill="auto"/>
        <w:tabs>
          <w:tab w:val="left" w:pos="0" w:leader="none"/>
        </w:tabs>
        <w:rPr>
          <w:rFonts w:hint="eastAsia" w:hAnsi="宋体"/>
          <w:bCs/>
          <w:color w:val="000000"/>
          <w:sz w:val="24"/>
          <w:highlight w:val="none"/>
          <w:lang w:val="zh-CN"/>
        </w:rPr>
      </w:pPr>
      <w:r>
        <w:rPr>
          <w:rFonts w:hint="eastAsia" w:hAnsi="宋体"/>
          <w:bCs/>
          <w:color w:val="000000"/>
          <w:sz w:val="24"/>
          <w:highlight w:val="none"/>
          <w:lang w:val="zh-CN"/>
        </w:rPr>
        <w:t xml:space="preserve">26.2.5 因</w:t>
      </w:r>
      <w:r>
        <w:rPr>
          <w:rFonts w:hAnsi="宋体"/>
          <w:bCs/>
          <w:color w:val="000000"/>
          <w:sz w:val="24"/>
          <w:highlight w:val="none"/>
        </w:rPr>
        <w:t xml:space="preserve">“苏采云”系统</w:t>
      </w:r>
      <w:r>
        <w:rPr>
          <w:rFonts w:hint="eastAsia" w:hAnsi="宋体"/>
          <w:bCs/>
          <w:color w:val="000000"/>
          <w:sz w:val="24"/>
          <w:highlight w:val="none"/>
          <w:lang w:val="zh-CN"/>
        </w:rPr>
        <w:t xml:space="preserve">系统故障原因造成开标不成功的。</w:t>
      </w:r>
      <w:r>
        <w:rPr>
          <w:rFonts w:hint="eastAsia" w:hAnsi="宋体"/>
          <w:bCs/>
          <w:color w:val="000000"/>
          <w:sz w:val="24"/>
          <w:highlight w:val="none"/>
          <w:lang w:val="zh-CN"/>
        </w:rPr>
      </w:r>
      <w:r/>
    </w:p>
    <w:p>
      <w:pPr>
        <w:pStyle w:val="926"/>
        <w:ind w:firstLine="480"/>
        <w:spacing w:line="360" w:lineRule="auto"/>
        <w:shd w:val="clear" w:color="auto" w:fill="auto"/>
        <w:tabs>
          <w:tab w:val="left" w:pos="0" w:leader="none"/>
        </w:tabs>
        <w:rPr>
          <w:rFonts w:hint="eastAsia" w:hAnsi="宋体"/>
          <w:bCs/>
          <w:color w:val="000000"/>
          <w:sz w:val="24"/>
          <w:highlight w:val="none"/>
          <w:lang w:val="zh-CN"/>
        </w:rPr>
      </w:pPr>
      <w:r>
        <w:rPr>
          <w:rFonts w:hint="eastAsia" w:hAnsi="宋体"/>
          <w:bCs/>
          <w:color w:val="000000"/>
          <w:sz w:val="24"/>
          <w:highlight w:val="none"/>
          <w:lang w:val="zh-CN"/>
        </w:rPr>
        <w:t xml:space="preserve">26.3 投标截止时间结束后参加投标的供应商不足三家的处理：</w:t>
      </w:r>
      <w:r>
        <w:rPr>
          <w:rFonts w:hint="eastAsia" w:hAnsi="宋体"/>
          <w:bCs/>
          <w:color w:val="000000"/>
          <w:sz w:val="24"/>
          <w:highlight w:val="none"/>
          <w:lang w:val="zh-CN"/>
        </w:rPr>
      </w:r>
      <w:r/>
    </w:p>
    <w:p>
      <w:pPr>
        <w:pStyle w:val="926"/>
        <w:ind w:firstLine="480"/>
        <w:spacing w:line="360" w:lineRule="auto"/>
        <w:shd w:val="clear" w:color="auto" w:fill="auto"/>
        <w:tabs>
          <w:tab w:val="left" w:pos="0" w:leader="none"/>
        </w:tabs>
        <w:rPr>
          <w:rFonts w:hint="eastAsia" w:hAnsi="宋体"/>
          <w:bCs/>
          <w:color w:val="000000"/>
          <w:sz w:val="24"/>
          <w:highlight w:val="none"/>
          <w:lang w:val="zh-CN"/>
        </w:rPr>
      </w:pPr>
      <w:r>
        <w:rPr>
          <w:rFonts w:hint="eastAsia" w:hAnsi="宋体"/>
          <w:bCs/>
          <w:color w:val="000000"/>
          <w:sz w:val="24"/>
          <w:highlight w:val="none"/>
          <w:lang w:val="zh-CN"/>
        </w:rPr>
        <w:t xml:space="preserve">26.3.1如出现投标截止时间结束后参加投标的供应商或者在评标期间对招标文件做出实质响应的供应商不足三家情况，按政府采购相关规定执行。</w:t>
      </w:r>
      <w:r>
        <w:rPr>
          <w:rFonts w:hint="eastAsia" w:hAnsi="宋体"/>
          <w:bCs/>
          <w:color w:val="000000"/>
          <w:sz w:val="24"/>
          <w:highlight w:val="none"/>
          <w:lang w:val="zh-CN"/>
        </w:rPr>
      </w:r>
      <w:r/>
    </w:p>
    <w:p>
      <w:pPr>
        <w:pStyle w:val="926"/>
        <w:ind w:firstLine="482"/>
        <w:spacing w:line="360" w:lineRule="auto"/>
        <w:shd w:val="clear" w:color="auto" w:fill="auto"/>
        <w:rPr>
          <w:rFonts w:hint="eastAsia" w:hAnsi="宋体" w:cs="宋体"/>
          <w:b/>
          <w:bCs/>
          <w:color w:val="000000"/>
          <w:sz w:val="24"/>
          <w:highlight w:val="none"/>
          <w:lang w:val="zh-CN"/>
        </w:rPr>
      </w:pPr>
      <w:r>
        <w:rPr>
          <w:rFonts w:hint="eastAsia" w:hAnsi="宋体" w:cs="宋体"/>
          <w:b/>
          <w:bCs/>
          <w:color w:val="000000"/>
          <w:sz w:val="24"/>
          <w:highlight w:val="none"/>
          <w:lang w:val="zh-CN"/>
        </w:rPr>
        <w:t xml:space="preserve">27、电子投标文件的评价和比较</w:t>
      </w:r>
      <w:r>
        <w:rPr>
          <w:rFonts w:hint="eastAsia" w:hAnsi="宋体" w:cs="宋体"/>
          <w:b/>
          <w:bCs/>
          <w:color w:val="000000"/>
          <w:sz w:val="24"/>
          <w:highlight w:val="none"/>
          <w:lang w:val="zh-CN"/>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lang w:val="zh-CN"/>
        </w:rPr>
        <w:t xml:space="preserve">27.1评标委员会将仅对</w:t>
      </w:r>
      <w:r>
        <w:rPr>
          <w:rFonts w:hint="eastAsia" w:hAnsi="宋体" w:cs="宋体"/>
          <w:color w:val="000000"/>
          <w:sz w:val="24"/>
          <w:highlight w:val="none"/>
        </w:rPr>
        <w:t xml:space="preserve">满足</w:t>
      </w:r>
      <w:r>
        <w:rPr>
          <w:rFonts w:hint="eastAsia" w:hAnsi="宋体" w:cs="宋体"/>
          <w:color w:val="000000"/>
          <w:sz w:val="24"/>
          <w:highlight w:val="none"/>
          <w:lang w:val="zh-CN"/>
        </w:rPr>
        <w:t xml:space="preserve">采购文件</w:t>
      </w:r>
      <w:r>
        <w:rPr>
          <w:rFonts w:hint="eastAsia" w:hAnsi="宋体" w:cs="宋体"/>
          <w:color w:val="000000"/>
          <w:sz w:val="24"/>
          <w:highlight w:val="none"/>
        </w:rPr>
        <w:t xml:space="preserve">实质性</w:t>
      </w:r>
      <w:r>
        <w:rPr>
          <w:rFonts w:hint="eastAsia" w:hAnsi="宋体" w:cs="宋体"/>
          <w:color w:val="000000"/>
          <w:sz w:val="24"/>
          <w:highlight w:val="none"/>
          <w:lang w:val="zh-CN"/>
        </w:rPr>
        <w:t xml:space="preserve">要求的电子投标文件进行评价和比较。</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lang w:val="zh-CN"/>
        </w:rPr>
        <w:t xml:space="preserve">27.2评价和比较采用综合评分法，评委会严格按照采购文件的规定要求、条件、评分标准，对投标人所提供货物或服务的先进性、可靠性、售后服务承诺、质量保证承诺等实质性响应内容进行比较评价。</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lang w:val="zh-CN"/>
        </w:rPr>
        <w:t xml:space="preserve">27.3 最低的投标报价或最高的折扣比例是中标的重要条件，但不是唯一条件。</w:t>
      </w:r>
      <w:r>
        <w:rPr>
          <w:rFonts w:hint="eastAsia" w:hAnsi="宋体" w:cs="宋体"/>
          <w:color w:val="000000"/>
          <w:sz w:val="24"/>
          <w:highlight w:val="none"/>
          <w:lang w:val="zh-CN"/>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28. 中标单位的确认</w:t>
      </w:r>
      <w:r>
        <w:rPr>
          <w:rFonts w:hint="eastAsia" w:hAnsi="宋体" w:cs="宋体"/>
          <w:b/>
          <w:color w:val="000000"/>
          <w:sz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28.1 评标委员会根据投标单位资格审查情况，投标文件的评价和比较，按照招标文件的评分标准进行打分并汇总评分结果。</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28.2 采购单位按评标委员会推荐的中标候选供应商确定中标供应商。 </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28.3 根据评标委员会推荐的中标候选人，采购代理机构在评标结束后规定时间内在政府采购信息媒体上发布“中标公告”。</w:t>
      </w:r>
      <w:r>
        <w:rPr>
          <w:rFonts w:hint="eastAsia" w:hAnsi="宋体" w:eastAsia="宋体" w:cs="宋体"/>
          <w:color w:val="000000"/>
          <w:szCs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29. 中标人标准</w:t>
      </w:r>
      <w:r>
        <w:rPr>
          <w:rFonts w:hint="eastAsia" w:hAnsi="宋体" w:cs="宋体"/>
          <w:b/>
          <w:color w:val="000000"/>
          <w:sz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29.1  确定为中标的投标人必须具有实施本合同的能力和资源。</w:t>
      </w:r>
      <w:r>
        <w:rPr>
          <w:rFonts w:hint="eastAsia" w:hAnsi="宋体" w:eastAsia="宋体" w:cs="宋体"/>
          <w:color w:val="000000"/>
          <w:szCs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29.2  在合同签订之前，采购人和采购代理机构有权对中标单位的履约能力进行最后审查，如发现中标单位提供的投标文件和有关材料虚假或对招标书所要求说明的情况故意隐瞒或虚报，则有权取消其中标资格。</w:t>
      </w:r>
      <w:r>
        <w:rPr>
          <w:rFonts w:hint="eastAsia" w:hAnsi="宋体" w:cs="宋体"/>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30. 中标通知书</w:t>
      </w:r>
      <w:r>
        <w:rPr>
          <w:rFonts w:hint="eastAsia" w:hAnsi="宋体" w:cs="宋体"/>
          <w:b/>
          <w:color w:val="000000"/>
          <w:sz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30.1  公示期满后确定中标单位，采购代理机构将以书面形式通知中标的投标单位其投标被接受。在中标通知书中给出中标单位的中标标价、交货时间、有关合同签订的期限和地点。</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30.2  中标通知书将成为合同的组成部分。</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30.3  采购代理机构对未中标单位不承担解释未中标原因的义务。</w:t>
      </w:r>
      <w:r>
        <w:rPr>
          <w:rFonts w:hint="eastAsia" w:hAnsi="宋体" w:eastAsia="宋体" w:cs="宋体"/>
          <w:color w:val="000000"/>
          <w:szCs w:val="24"/>
          <w:highlight w:val="none"/>
        </w:rPr>
      </w:r>
      <w:r/>
    </w:p>
    <w:p>
      <w:pPr>
        <w:pStyle w:val="934"/>
        <w:ind w:firstLine="482"/>
        <w:spacing w:line="360" w:lineRule="auto"/>
        <w:shd w:val="clear" w:color="auto" w:fill="auto"/>
        <w:rPr>
          <w:rFonts w:hint="eastAsia" w:hAnsi="宋体" w:eastAsia="宋体" w:cs="宋体"/>
          <w:b/>
          <w:bCs/>
          <w:color w:val="000000"/>
          <w:szCs w:val="24"/>
          <w:highlight w:val="none"/>
          <w:lang w:val="zh-CN"/>
        </w:rPr>
      </w:pPr>
      <w:r>
        <w:rPr>
          <w:rFonts w:hint="eastAsia" w:hAnsi="宋体" w:eastAsia="宋体" w:cs="宋体"/>
          <w:b/>
          <w:bCs/>
          <w:color w:val="000000"/>
          <w:szCs w:val="24"/>
          <w:highlight w:val="none"/>
        </w:rPr>
        <w:t xml:space="preserve">31.</w:t>
      </w:r>
      <w:r>
        <w:rPr>
          <w:rFonts w:hint="eastAsia" w:hAnsi="宋体" w:eastAsia="宋体" w:cs="宋体"/>
          <w:b/>
          <w:bCs/>
          <w:color w:val="000000"/>
          <w:szCs w:val="24"/>
          <w:highlight w:val="none"/>
          <w:lang w:val="zh-CN"/>
        </w:rPr>
        <w:t xml:space="preserve">告知招标结果</w:t>
      </w:r>
      <w:r>
        <w:rPr>
          <w:rFonts w:hint="eastAsia" w:hAnsi="宋体" w:eastAsia="宋体" w:cs="宋体"/>
          <w:b/>
          <w:bCs/>
          <w:color w:val="000000"/>
          <w:szCs w:val="24"/>
          <w:highlight w:val="none"/>
          <w:lang w:val="zh-CN"/>
        </w:rPr>
      </w:r>
      <w:r/>
    </w:p>
    <w:p>
      <w:pPr>
        <w:pStyle w:val="934"/>
        <w:ind w:firstLine="480"/>
        <w:spacing w:line="360" w:lineRule="auto"/>
        <w:shd w:val="clear" w:color="auto" w:fill="auto"/>
        <w:rPr>
          <w:rFonts w:hint="eastAsia" w:hAnsi="宋体" w:eastAsia="宋体" w:cs="宋体"/>
          <w:color w:val="000000"/>
          <w:szCs w:val="24"/>
          <w:highlight w:val="none"/>
          <w:lang w:val="zh-CN"/>
        </w:rPr>
      </w:pPr>
      <w:r>
        <w:rPr>
          <w:rFonts w:hint="eastAsia" w:hAnsi="宋体" w:eastAsia="宋体" w:cs="宋体"/>
          <w:color w:val="000000"/>
          <w:szCs w:val="24"/>
          <w:highlight w:val="none"/>
        </w:rPr>
        <w:t xml:space="preserve">31.</w:t>
      </w:r>
      <w:r>
        <w:rPr>
          <w:rFonts w:hint="eastAsia" w:hAnsi="宋体" w:eastAsia="宋体" w:cs="宋体"/>
          <w:color w:val="000000"/>
          <w:szCs w:val="24"/>
          <w:highlight w:val="none"/>
          <w:lang w:val="zh-CN"/>
        </w:rPr>
        <w:t xml:space="preserve">1 对未通过资格审查的投标人，告知其未通过的原因。</w:t>
      </w:r>
      <w:r>
        <w:rPr>
          <w:rFonts w:hint="eastAsia" w:hAnsi="宋体" w:eastAsia="宋体" w:cs="宋体"/>
          <w:color w:val="000000"/>
          <w:szCs w:val="24"/>
          <w:highlight w:val="none"/>
          <w:lang w:val="zh-CN"/>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31</w:t>
      </w:r>
      <w:r>
        <w:rPr>
          <w:rFonts w:hint="eastAsia" w:hAnsi="宋体" w:eastAsia="宋体" w:cs="宋体"/>
          <w:color w:val="000000"/>
          <w:szCs w:val="24"/>
          <w:highlight w:val="none"/>
          <w:lang w:val="zh-CN"/>
        </w:rPr>
        <w:t xml:space="preserve">.2 在发放中标通知书的同时，向参与项目评审的未中标供应商发放未中标通知书，告知其评审得分与排名。告知方式为</w:t>
      </w:r>
      <w:r>
        <w:rPr>
          <w:rFonts w:hint="eastAsia" w:hAnsi="宋体" w:eastAsia="宋体" w:cs="宋体"/>
          <w:color w:val="000000"/>
          <w:szCs w:val="24"/>
          <w:highlight w:val="none"/>
          <w:u w:val="single"/>
          <w:lang w:val="zh-CN"/>
        </w:rPr>
        <w:t xml:space="preserve">电子邮件</w:t>
      </w:r>
      <w:r>
        <w:rPr>
          <w:rFonts w:hint="eastAsia" w:hAnsi="宋体" w:eastAsia="宋体" w:cs="宋体"/>
          <w:color w:val="000000"/>
          <w:szCs w:val="24"/>
          <w:highlight w:val="none"/>
          <w:lang w:val="zh-CN"/>
        </w:rPr>
        <w:t xml:space="preserve">，接收方式以投标人投标文件中《投标书》所列</w:t>
      </w:r>
      <w:r>
        <w:rPr>
          <w:rFonts w:hint="eastAsia" w:hAnsi="宋体" w:eastAsia="宋体" w:cs="宋体"/>
          <w:color w:val="000000"/>
          <w:szCs w:val="24"/>
          <w:highlight w:val="none"/>
          <w:u w:val="single"/>
          <w:lang w:val="zh-CN"/>
        </w:rPr>
        <w:t xml:space="preserve">电子邮件</w:t>
      </w:r>
      <w:r>
        <w:rPr>
          <w:rFonts w:hint="eastAsia" w:hAnsi="宋体" w:eastAsia="宋体" w:cs="宋体"/>
          <w:color w:val="000000"/>
          <w:szCs w:val="24"/>
          <w:highlight w:val="none"/>
          <w:lang w:val="zh-CN"/>
        </w:rPr>
        <w:t xml:space="preserve">为准。未中标供应商未按约定的时间和方式获取告知信息的，视为自动放弃并自行承担相应后果。</w:t>
      </w:r>
      <w:r>
        <w:rPr>
          <w:rFonts w:hint="eastAsia" w:hAnsi="宋体" w:eastAsia="宋体" w:cs="宋体"/>
          <w:color w:val="000000"/>
          <w:szCs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32. 合同的签订</w:t>
      </w:r>
      <w:r>
        <w:rPr>
          <w:rFonts w:hint="eastAsia" w:hAnsi="宋体" w:cs="宋体"/>
          <w:b/>
          <w:color w:val="000000"/>
          <w:sz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32.1 中标单位应按中标通知书中规定的期限和地点，由法定代表人或被授权人与甲方代表签订合同。</w:t>
      </w:r>
      <w:r>
        <w:rPr>
          <w:rFonts w:hint="eastAsia" w:hAnsi="宋体" w:eastAsia="宋体" w:cs="宋体"/>
          <w:color w:val="000000"/>
          <w:szCs w:val="24"/>
          <w:highlight w:val="none"/>
        </w:rPr>
      </w:r>
      <w:r/>
    </w:p>
    <w:p>
      <w:pPr>
        <w:pStyle w:val="934"/>
        <w:ind w:firstLine="48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32.2  签订合同及合同条款应以招标文件和中标单位的投标文件为依据。</w:t>
      </w:r>
      <w:r>
        <w:rPr>
          <w:rFonts w:hint="eastAsia" w:hAnsi="宋体" w:eastAsia="宋体" w:cs="宋体"/>
          <w:color w:val="000000"/>
          <w:szCs w:val="24"/>
          <w:highlight w:val="none"/>
        </w:rPr>
      </w:r>
      <w:r/>
    </w:p>
    <w:p>
      <w:pPr>
        <w:pStyle w:val="926"/>
        <w:ind w:firstLine="482"/>
        <w:spacing w:line="360" w:lineRule="auto"/>
        <w:shd w:val="clear" w:color="auto" w:fill="auto"/>
        <w:rPr>
          <w:rFonts w:hint="eastAsia" w:hAnsi="宋体" w:cs="宋体"/>
          <w:bCs/>
          <w:color w:val="000000"/>
          <w:sz w:val="24"/>
          <w:highlight w:val="none"/>
        </w:rPr>
      </w:pPr>
      <w:r>
        <w:rPr>
          <w:rFonts w:hint="eastAsia" w:hAnsi="宋体" w:cs="宋体"/>
          <w:b/>
          <w:color w:val="000000"/>
          <w:sz w:val="24"/>
          <w:highlight w:val="none"/>
        </w:rPr>
        <w:t xml:space="preserve">履约保证金：不设置。</w:t>
      </w:r>
      <w:r>
        <w:rPr>
          <w:rFonts w:hint="eastAsia" w:hAnsi="宋体" w:cs="宋体"/>
          <w:bCs/>
          <w:color w:val="000000"/>
          <w:sz w:val="24"/>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34. 中标服务费</w:t>
      </w:r>
      <w:r>
        <w:rPr>
          <w:rFonts w:hint="eastAsia" w:hAnsi="宋体" w:cs="宋体"/>
          <w:b/>
          <w:color w:val="000000"/>
          <w:sz w:val="24"/>
          <w:highlight w:val="none"/>
        </w:rPr>
      </w:r>
      <w:r/>
    </w:p>
    <w:p>
      <w:pPr>
        <w:pStyle w:val="926"/>
        <w:ind w:firstLine="480"/>
        <w:spacing w:line="360" w:lineRule="auto"/>
        <w:shd w:val="clear" w:color="auto" w:fill="auto"/>
        <w:rPr>
          <w:rFonts w:hint="eastAsia" w:hAnsi="宋体"/>
          <w:bCs/>
          <w:color w:val="000000"/>
          <w:sz w:val="24"/>
          <w:highlight w:val="none"/>
        </w:rPr>
      </w:pPr>
      <w:r>
        <w:rPr>
          <w:rFonts w:hint="eastAsia" w:hAnsi="宋体" w:cs="宋体"/>
          <w:color w:val="000000"/>
          <w:sz w:val="24"/>
          <w:szCs w:val="22"/>
          <w:highlight w:val="none"/>
        </w:rPr>
        <w:t xml:space="preserve">34.1</w:t>
      </w:r>
      <w:r>
        <w:rPr>
          <w:rFonts w:hint="eastAsia" w:hAnsi="宋体"/>
          <w:bCs/>
          <w:color w:val="000000"/>
          <w:sz w:val="24"/>
          <w:highlight w:val="none"/>
        </w:rPr>
        <w:t xml:space="preserve">服务费收费标准：</w:t>
      </w:r>
      <w:r>
        <w:rPr>
          <w:rFonts w:hint="eastAsia" w:hAnsi="宋体"/>
          <w:bCs/>
          <w:color w:val="000000"/>
          <w:sz w:val="24"/>
          <w:highlight w:val="none"/>
        </w:rPr>
      </w:r>
      <w:r/>
    </w:p>
    <w:p>
      <w:pPr>
        <w:pStyle w:val="926"/>
        <w:ind w:firstLine="480"/>
        <w:spacing w:line="360" w:lineRule="auto"/>
        <w:shd w:val="clear" w:color="auto" w:fill="auto"/>
        <w:rPr>
          <w:rFonts w:hint="eastAsia" w:hAnsi="宋体"/>
          <w:bCs/>
          <w:color w:val="000000"/>
          <w:sz w:val="24"/>
          <w:highlight w:val="none"/>
          <w:lang w:val="zh-CN" w:eastAsia="zh-CN"/>
        </w:rPr>
        <w:outlineLvl w:val="0"/>
      </w:pPr>
      <w:r>
        <w:rPr>
          <w:rFonts w:hint="eastAsia" w:hAnsi="宋体"/>
          <w:bCs/>
          <w:color w:val="000000"/>
          <w:sz w:val="24"/>
          <w:highlight w:val="none"/>
          <w:lang w:val="zh-CN" w:eastAsia="zh-CN"/>
        </w:rPr>
        <w:t xml:space="preserve">为简化采购人预算流程，减少三方结算环节，本项目采购代理费由</w:t>
      </w:r>
      <w:r>
        <w:rPr>
          <w:rFonts w:hint="eastAsia" w:hAnsi="宋体"/>
          <w:bCs/>
          <w:color w:val="000000"/>
          <w:sz w:val="24"/>
          <w:highlight w:val="none"/>
          <w:lang w:val="en-US" w:eastAsia="zh-CN"/>
        </w:rPr>
        <w:t xml:space="preserve">中标</w:t>
      </w:r>
      <w:r>
        <w:rPr>
          <w:rFonts w:hint="eastAsia" w:hAnsi="宋体"/>
          <w:bCs/>
          <w:color w:val="000000"/>
          <w:sz w:val="24"/>
          <w:highlight w:val="none"/>
          <w:lang w:val="zh-CN" w:eastAsia="zh-CN"/>
        </w:rPr>
        <w:t xml:space="preserve">单位支付。</w:t>
      </w:r>
      <w:r>
        <w:rPr>
          <w:rFonts w:hint="eastAsia" w:hAnsi="宋体"/>
          <w:bCs/>
          <w:color w:val="000000"/>
          <w:sz w:val="24"/>
          <w:highlight w:val="none"/>
          <w:lang w:val="en-US" w:eastAsia="zh-CN"/>
        </w:rPr>
        <w:t xml:space="preserve">中标服务费为</w:t>
      </w:r>
      <w:r>
        <w:rPr>
          <w:rFonts w:hint="eastAsia" w:hAnsi="宋体"/>
          <w:bCs/>
          <w:color w:val="000000"/>
          <w:sz w:val="24"/>
          <w:highlight w:val="none"/>
          <w:lang w:val="zh-CN"/>
        </w:rPr>
        <w:t xml:space="preserve">标段一</w:t>
      </w:r>
      <w:r>
        <w:rPr>
          <w:rFonts w:hint="eastAsia" w:hAnsi="宋体"/>
          <w:bCs/>
          <w:color w:val="000000"/>
          <w:sz w:val="24"/>
          <w:highlight w:val="none"/>
          <w:lang w:val="en-US" w:eastAsia="zh-CN"/>
        </w:rPr>
        <w:t xml:space="preserve">16000</w:t>
      </w:r>
      <w:r>
        <w:rPr>
          <w:rFonts w:hint="eastAsia" w:hAnsi="宋体"/>
          <w:bCs/>
          <w:color w:val="000000"/>
          <w:sz w:val="24"/>
          <w:highlight w:val="none"/>
          <w:lang w:val="zh-CN"/>
        </w:rPr>
        <w:t xml:space="preserve">元，标段二</w:t>
      </w:r>
      <w:r>
        <w:rPr>
          <w:rFonts w:hint="eastAsia" w:hAnsi="宋体"/>
          <w:bCs/>
          <w:color w:val="000000"/>
          <w:sz w:val="24"/>
          <w:highlight w:val="none"/>
          <w:lang w:val="en-US" w:eastAsia="zh-CN"/>
        </w:rPr>
        <w:t xml:space="preserve">12000</w:t>
      </w:r>
      <w:r>
        <w:rPr>
          <w:rFonts w:hint="eastAsia" w:hAnsi="宋体"/>
          <w:bCs/>
          <w:color w:val="000000"/>
          <w:sz w:val="24"/>
          <w:highlight w:val="none"/>
          <w:lang w:val="zh-CN"/>
        </w:rPr>
        <w:t xml:space="preserve">元</w:t>
      </w:r>
      <w:r>
        <w:rPr>
          <w:rFonts w:hint="eastAsia" w:hAnsi="宋体"/>
          <w:bCs/>
          <w:color w:val="000000"/>
          <w:sz w:val="24"/>
          <w:highlight w:val="none"/>
          <w:lang w:val="zh-CN" w:eastAsia="zh-CN"/>
        </w:rPr>
        <w:t xml:space="preserve">。</w:t>
      </w:r>
      <w:r>
        <w:rPr>
          <w:rFonts w:hint="eastAsia" w:hAnsi="宋体"/>
          <w:bCs/>
          <w:color w:val="000000"/>
          <w:sz w:val="24"/>
          <w:highlight w:val="none"/>
          <w:lang w:val="zh-CN" w:eastAsia="zh-CN"/>
        </w:rPr>
      </w:r>
      <w:r/>
    </w:p>
    <w:p>
      <w:pPr>
        <w:pStyle w:val="926"/>
        <w:ind w:firstLine="480"/>
        <w:spacing w:line="360" w:lineRule="auto"/>
        <w:shd w:val="clear" w:color="auto" w:fill="auto"/>
        <w:rPr>
          <w:rFonts w:hint="eastAsia" w:hAnsi="宋体" w:cs="宋体"/>
          <w:color w:val="000000"/>
          <w:sz w:val="24"/>
          <w:szCs w:val="22"/>
          <w:highlight w:val="none"/>
        </w:rPr>
        <w:outlineLvl w:val="0"/>
      </w:pPr>
      <w:r>
        <w:rPr>
          <w:rFonts w:hint="eastAsia" w:hAnsi="宋体"/>
          <w:bCs/>
          <w:color w:val="000000"/>
          <w:sz w:val="24"/>
          <w:highlight w:val="none"/>
        </w:rPr>
        <w:t xml:space="preserve">34.2代理服务费应在</w:t>
      </w:r>
      <w:r>
        <w:rPr>
          <w:rFonts w:hint="eastAsia" w:hAnsi="宋体" w:cs="宋体"/>
          <w:color w:val="000000"/>
          <w:sz w:val="24"/>
          <w:szCs w:val="22"/>
          <w:highlight w:val="none"/>
        </w:rPr>
        <w:t xml:space="preserve">领取中标通知书时一次性付清。</w:t>
      </w:r>
      <w:r>
        <w:rPr>
          <w:rFonts w:hint="eastAsia" w:hAnsi="宋体" w:cs="宋体"/>
          <w:color w:val="000000"/>
          <w:sz w:val="24"/>
          <w:szCs w:val="22"/>
          <w:highlight w:val="none"/>
        </w:rPr>
      </w:r>
      <w:r/>
    </w:p>
    <w:p>
      <w:pPr>
        <w:pStyle w:val="926"/>
        <w:ind w:firstLine="480"/>
        <w:spacing w:line="360" w:lineRule="auto"/>
        <w:shd w:val="clear" w:color="auto" w:fill="auto"/>
        <w:rPr>
          <w:rFonts w:hint="eastAsia" w:hAnsi="宋体" w:cs="宋体"/>
          <w:color w:val="000000"/>
          <w:sz w:val="24"/>
          <w:szCs w:val="22"/>
          <w:highlight w:val="none"/>
        </w:rPr>
      </w:pPr>
      <w:r>
        <w:rPr>
          <w:rFonts w:hint="eastAsia" w:hAnsi="宋体" w:cs="宋体"/>
          <w:color w:val="000000"/>
          <w:sz w:val="24"/>
          <w:szCs w:val="22"/>
          <w:highlight w:val="none"/>
        </w:rPr>
        <w:t xml:space="preserve">34.3中标人如果未按上述规定缴纳中标服务费，采购代理机构将保留诉讼的权利。</w:t>
      </w:r>
      <w:r>
        <w:rPr>
          <w:rFonts w:hint="eastAsia" w:hAnsi="宋体" w:cs="宋体"/>
          <w:color w:val="000000"/>
          <w:sz w:val="24"/>
          <w:szCs w:val="22"/>
          <w:highlight w:val="none"/>
        </w:rPr>
      </w:r>
      <w:r/>
    </w:p>
    <w:p>
      <w:pPr>
        <w:pStyle w:val="926"/>
        <w:ind w:firstLine="482"/>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t xml:space="preserve">35. 监督和公证</w:t>
      </w:r>
      <w:r>
        <w:rPr>
          <w:rFonts w:hint="eastAsia" w:hAnsi="宋体" w:cs="宋体"/>
          <w:b/>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35.1 有关监督部门将对招投标全过程进行监督。</w:t>
      </w:r>
      <w:r>
        <w:rPr>
          <w:rFonts w:hint="eastAsia" w:hAnsi="宋体" w:cs="宋体"/>
          <w:color w:val="000000"/>
          <w:sz w:val="24"/>
          <w:highlight w:val="none"/>
        </w:rPr>
      </w:r>
      <w:r/>
    </w:p>
    <w:p>
      <w:pPr>
        <w:pStyle w:val="926"/>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br w:type="page" w:clear="all"/>
      </w:r>
      <w:r>
        <w:rPr>
          <w:rFonts w:hint="eastAsia" w:hAnsi="宋体" w:cs="宋体"/>
          <w:color w:val="000000"/>
          <w:sz w:val="24"/>
          <w:highlight w:val="none"/>
        </w:rPr>
      </w:r>
      <w:r/>
    </w:p>
    <w:p>
      <w:pPr>
        <w:pStyle w:val="934"/>
        <w:numPr>
          <w:ilvl w:val="0"/>
          <w:numId w:val="4"/>
        </w:numPr>
        <w:jc w:val="center"/>
        <w:spacing w:line="360" w:lineRule="auto"/>
        <w:shd w:val="clear" w:color="auto" w:fill="auto"/>
        <w:tabs>
          <w:tab w:val="left" w:pos="960" w:leader="none"/>
        </w:tabs>
        <w:rPr>
          <w:rFonts w:hint="eastAsia" w:hAnsi="宋体" w:eastAsia="宋体" w:cs="宋体"/>
          <w:b/>
          <w:color w:val="000000"/>
          <w:sz w:val="32"/>
          <w:szCs w:val="32"/>
          <w:highlight w:val="none"/>
        </w:rPr>
      </w:pPr>
      <w:r>
        <w:rPr>
          <w:rFonts w:hint="eastAsia" w:hAnsi="宋体" w:eastAsia="宋体" w:cs="宋体"/>
          <w:b/>
          <w:color w:val="000000"/>
          <w:sz w:val="32"/>
          <w:szCs w:val="32"/>
          <w:highlight w:val="none"/>
        </w:rPr>
        <w:t xml:space="preserve">投标文件格式</w:t>
      </w:r>
      <w:r>
        <w:rPr>
          <w:rFonts w:hint="eastAsia" w:hAnsi="宋体" w:eastAsia="宋体" w:cs="宋体"/>
          <w:b/>
          <w:color w:val="000000"/>
          <w:sz w:val="32"/>
          <w:szCs w:val="32"/>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t xml:space="preserve">说明：</w:t>
      </w:r>
      <w:r>
        <w:rPr>
          <w:rFonts w:hint="eastAsia" w:hAnsi="宋体" w:eastAsia="宋体" w:cs="宋体"/>
          <w:b/>
          <w:color w:val="000000"/>
          <w:szCs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t xml:space="preserve">    对本章所有的投标书格式 ，投标方可根据自身情况进行补充和修改，但补充和修改不得造成与本格式内容有实质性的违背。</w:t>
      </w:r>
      <w:r>
        <w:rPr>
          <w:rFonts w:hint="eastAsia" w:hAnsi="宋体" w:eastAsia="宋体" w:cs="宋体"/>
          <w:b/>
          <w:color w:val="000000"/>
          <w:szCs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br w:type="page" w:clear="all"/>
      </w:r>
      <w:r>
        <w:rPr>
          <w:rFonts w:hint="eastAsia" w:hAnsi="宋体" w:eastAsia="宋体" w:cs="宋体"/>
          <w:b/>
          <w:color w:val="000000"/>
          <w:szCs w:val="24"/>
          <w:highlight w:val="none"/>
        </w:rPr>
        <w:t xml:space="preserve">1、法定代表人身份证明书及（投标方）法定代表人授权委托书</w:t>
      </w:r>
      <w:r>
        <w:rPr>
          <w:rFonts w:hint="eastAsia" w:hAnsi="宋体" w:eastAsia="宋体" w:cs="宋体"/>
          <w:b/>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26"/>
        <w:jc w:val="center"/>
        <w:spacing w:line="360" w:lineRule="auto"/>
        <w:shd w:val="clear" w:color="auto" w:fill="auto"/>
        <w:rPr>
          <w:rFonts w:hint="eastAsia" w:hAnsi="宋体" w:cs="宋体"/>
          <w:color w:val="000000"/>
          <w:sz w:val="24"/>
          <w:highlight w:val="none"/>
          <w:shd w:val="clear" w:color="auto" w:fill="ffffff"/>
        </w:rPr>
      </w:pPr>
      <w:r>
        <w:rPr>
          <w:rFonts w:hint="eastAsia" w:hAnsi="宋体" w:cs="宋体"/>
          <w:color w:val="000000"/>
          <w:sz w:val="24"/>
          <w:highlight w:val="none"/>
        </w:rPr>
        <w:t xml:space="preserve">法定代表人身份证明书</w:t>
      </w:r>
      <w:r>
        <w:rPr>
          <w:rFonts w:hint="eastAsia" w:hAnsi="宋体" w:cs="宋体"/>
          <w:color w:val="000000"/>
          <w:sz w:val="24"/>
          <w:highlight w:val="none"/>
          <w:shd w:val="clear" w:color="auto" w:fill="ffffff"/>
        </w:rPr>
      </w:r>
      <w:r/>
    </w:p>
    <w:p>
      <w:pPr>
        <w:pStyle w:val="926"/>
        <w:spacing w:line="360" w:lineRule="auto"/>
        <w:shd w:val="clear" w:color="auto" w:fill="auto"/>
        <w:rPr>
          <w:rFonts w:hint="eastAsia" w:hAnsi="宋体" w:cs="宋体"/>
          <w:color w:val="000000"/>
          <w:sz w:val="24"/>
          <w:highlight w:val="none"/>
          <w:shd w:val="clear" w:color="auto" w:fill="ffffff"/>
        </w:rPr>
      </w:pPr>
      <w:r>
        <w:rPr>
          <w:rFonts w:hint="eastAsia" w:hAnsi="宋体" w:cs="宋体"/>
          <w:color w:val="000000"/>
          <w:sz w:val="24"/>
          <w:highlight w:val="none"/>
          <w:shd w:val="clear" w:color="auto" w:fill="ffffff"/>
        </w:rPr>
      </w:r>
      <w:r/>
    </w:p>
    <w:p>
      <w:pPr>
        <w:pStyle w:val="926"/>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u w:val="single"/>
        </w:rPr>
        <w:t xml:space="preserve">致（采购代理机构名称）</w:t>
      </w:r>
      <w:r>
        <w:rPr>
          <w:rFonts w:hint="eastAsia" w:hAnsi="宋体" w:cs="宋体"/>
          <w:color w:val="000000"/>
          <w:sz w:val="24"/>
          <w:highlight w:val="none"/>
        </w:rPr>
        <w:t xml:space="preserve">：</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u w:val="single"/>
        </w:rPr>
        <w:t xml:space="preserve">        </w:t>
      </w:r>
      <w:r>
        <w:rPr>
          <w:rFonts w:hint="eastAsia" w:hAnsi="宋体" w:cs="宋体"/>
          <w:color w:val="000000"/>
          <w:sz w:val="24"/>
          <w:highlight w:val="none"/>
        </w:rPr>
        <w:t xml:space="preserve">（姓名、性别、年龄、身份证号码）在我</w:t>
      </w:r>
      <w:r>
        <w:rPr>
          <w:rFonts w:hint="eastAsia" w:hAnsi="宋体" w:cs="宋体"/>
          <w:color w:val="000000"/>
          <w:sz w:val="24"/>
          <w:highlight w:val="none"/>
        </w:rPr>
        <w:fldChar w:fldCharType="begin"/>
      </w:r>
      <w:r>
        <w:rPr>
          <w:rFonts w:hint="eastAsia" w:hAnsi="宋体" w:cs="宋体"/>
          <w:color w:val="000000"/>
          <w:sz w:val="24"/>
          <w:highlight w:val="none"/>
        </w:rPr>
        <w:instrText xml:space="preserve"> HYPERLINK "https://baike.baidu.com/item/%E5%8D%95%E4%BD%8D/32292" \t "_blank" </w:instrText>
      </w:r>
      <w:r>
        <w:rPr>
          <w:rFonts w:hint="eastAsia" w:hAnsi="宋体" w:cs="宋体"/>
          <w:color w:val="000000"/>
          <w:sz w:val="24"/>
          <w:highlight w:val="none"/>
        </w:rPr>
        <w:fldChar w:fldCharType="separate"/>
      </w:r>
      <w:r>
        <w:rPr>
          <w:rFonts w:hint="eastAsia" w:hAnsi="宋体" w:cs="宋体"/>
          <w:color w:val="000000"/>
          <w:sz w:val="24"/>
          <w:highlight w:val="none"/>
        </w:rPr>
        <w:t xml:space="preserve">单位</w:t>
      </w:r>
      <w:r>
        <w:rPr>
          <w:rFonts w:hint="eastAsia" w:hAnsi="宋体" w:cs="宋体"/>
          <w:color w:val="000000"/>
          <w:sz w:val="24"/>
          <w:highlight w:val="none"/>
        </w:rPr>
        <w:fldChar w:fldCharType="end"/>
      </w:r>
      <w:r>
        <w:rPr>
          <w:rFonts w:hint="eastAsia" w:hAnsi="宋体" w:cs="宋体"/>
          <w:color w:val="000000"/>
          <w:sz w:val="24"/>
          <w:highlight w:val="none"/>
        </w:rPr>
        <w:t xml:space="preserve">任</w:t>
      </w:r>
      <w:r>
        <w:rPr>
          <w:rFonts w:hint="eastAsia" w:hAnsi="宋体" w:cs="宋体"/>
          <w:color w:val="000000"/>
          <w:sz w:val="24"/>
          <w:highlight w:val="none"/>
          <w:u w:val="single"/>
        </w:rPr>
        <w:t xml:space="preserve">        </w:t>
      </w:r>
      <w:r>
        <w:rPr>
          <w:rFonts w:hint="eastAsia" w:hAnsi="宋体" w:cs="宋体"/>
          <w:color w:val="000000"/>
          <w:sz w:val="24"/>
          <w:highlight w:val="none"/>
        </w:rPr>
        <w:t xml:space="preserve">（董事长、总经理等）职务，是我单位的法定代表人。</w:t>
      </w:r>
      <w:r>
        <w:rPr>
          <w:rFonts w:hint="eastAsia" w:hAnsi="宋体" w:cs="宋体"/>
          <w:color w:val="000000"/>
          <w:sz w:val="24"/>
          <w:highlight w:val="none"/>
        </w:rPr>
      </w:r>
      <w:r/>
    </w:p>
    <w:p>
      <w:pPr>
        <w:pStyle w:val="926"/>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特此证明。</w:t>
      </w:r>
      <w:r>
        <w:rPr>
          <w:rFonts w:hint="eastAsia" w:hAnsi="宋体" w:cs="宋体"/>
          <w:color w:val="000000"/>
          <w:sz w:val="24"/>
          <w:highlight w:val="none"/>
        </w:rPr>
      </w:r>
      <w:r/>
    </w:p>
    <w:p>
      <w:pPr>
        <w:pStyle w:val="926"/>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39"/>
        <w:ind w:left="-540" w:firstLine="900"/>
        <w:spacing w:line="360" w:lineRule="auto"/>
        <w:shd w:val="clear" w:color="auto" w:fill="auto"/>
        <w:tabs>
          <w:tab w:val="left" w:pos="5580" w:leader="none"/>
        </w:tabs>
        <w:rPr>
          <w:rFonts w:hint="eastAsia" w:hAnsi="宋体" w:eastAsia="宋体" w:cs="宋体"/>
          <w:color w:val="000000"/>
          <w:sz w:val="24"/>
          <w:highlight w:val="none"/>
        </w:rPr>
      </w:pPr>
      <w:r>
        <w:rPr>
          <w:rFonts w:hint="eastAsia" w:hAnsi="宋体" w:eastAsia="宋体" w:cs="宋体"/>
          <w:color w:val="000000"/>
          <w:sz w:val="24"/>
          <w:highlight w:val="none"/>
        </w:rPr>
        <w:t xml:space="preserve">投标人签章：</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                    </w:t>
      </w:r>
      <w:r>
        <w:rPr>
          <w:rFonts w:hint="eastAsia" w:hAnsi="宋体" w:eastAsia="宋体" w:cs="宋体"/>
          <w:color w:val="000000"/>
          <w:sz w:val="24"/>
          <w:highlight w:val="none"/>
        </w:rPr>
      </w:r>
      <w:r/>
    </w:p>
    <w:p>
      <w:pPr>
        <w:pStyle w:val="939"/>
        <w:ind w:left="269" w:firstLine="120"/>
        <w:spacing w:line="360" w:lineRule="auto"/>
        <w:shd w:val="clear" w:color="auto" w:fill="auto"/>
        <w:tabs>
          <w:tab w:val="left" w:pos="5580" w:leader="none"/>
        </w:tabs>
        <w:rPr>
          <w:rFonts w:hint="eastAsia" w:hAnsi="宋体" w:eastAsia="宋体" w:cs="宋体"/>
          <w:color w:val="000000"/>
          <w:sz w:val="24"/>
          <w:highlight w:val="none"/>
        </w:rPr>
      </w:pPr>
      <w:r>
        <w:rPr>
          <w:rFonts w:hint="eastAsia" w:hAnsi="宋体" w:eastAsia="宋体" w:cs="宋体"/>
          <w:color w:val="000000"/>
          <w:sz w:val="24"/>
          <w:highlight w:val="none"/>
        </w:rPr>
        <w:t xml:space="preserve">详细通讯地址：</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r>
      <w:r/>
    </w:p>
    <w:p>
      <w:pPr>
        <w:pStyle w:val="939"/>
        <w:ind w:firstLine="360"/>
        <w:spacing w:line="360" w:lineRule="auto"/>
        <w:shd w:val="clear" w:color="auto" w:fill="auto"/>
        <w:tabs>
          <w:tab w:val="left" w:pos="5580" w:leader="none"/>
        </w:tabs>
        <w:rPr>
          <w:rFonts w:hint="eastAsia" w:hAnsi="宋体" w:eastAsia="宋体" w:cs="宋体"/>
          <w:color w:val="000000"/>
          <w:sz w:val="24"/>
          <w:highlight w:val="none"/>
        </w:rPr>
      </w:pPr>
      <w:r>
        <w:rPr>
          <w:rFonts w:hint="eastAsia" w:hAnsi="宋体" w:eastAsia="宋体" w:cs="宋体"/>
          <w:color w:val="000000"/>
          <w:sz w:val="24"/>
          <w:highlight w:val="none"/>
        </w:rPr>
        <w:t xml:space="preserve">邮 政 编 码 ：</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r>
      <w:r/>
    </w:p>
    <w:p>
      <w:pPr>
        <w:pStyle w:val="939"/>
        <w:ind w:firstLine="360"/>
        <w:spacing w:line="360" w:lineRule="auto"/>
        <w:shd w:val="clear" w:color="auto" w:fill="auto"/>
        <w:tabs>
          <w:tab w:val="left" w:pos="5580" w:leader="none"/>
        </w:tabs>
        <w:rPr>
          <w:rFonts w:hint="eastAsia" w:hAnsi="宋体" w:eastAsia="宋体" w:cs="宋体"/>
          <w:color w:val="000000"/>
          <w:sz w:val="24"/>
          <w:highlight w:val="none"/>
        </w:rPr>
      </w:pPr>
      <w:r>
        <w:rPr>
          <w:rFonts w:hint="eastAsia" w:hAnsi="宋体" w:eastAsia="宋体" w:cs="宋体"/>
          <w:color w:val="000000"/>
          <w:sz w:val="24"/>
          <w:highlight w:val="none"/>
        </w:rPr>
        <w:t xml:space="preserve">传　　　　真：</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r>
      <w:r/>
    </w:p>
    <w:p>
      <w:pPr>
        <w:pStyle w:val="939"/>
        <w:ind w:firstLine="360"/>
        <w:spacing w:line="360" w:lineRule="auto"/>
        <w:shd w:val="clear" w:color="auto" w:fill="auto"/>
        <w:tabs>
          <w:tab w:val="left" w:pos="5580" w:leader="none"/>
        </w:tabs>
        <w:rPr>
          <w:rFonts w:hint="eastAsia" w:hAnsi="宋体" w:eastAsia="宋体" w:cs="宋体"/>
          <w:color w:val="000000"/>
          <w:sz w:val="24"/>
          <w:highlight w:val="none"/>
          <w:u w:val="single"/>
        </w:rPr>
      </w:pPr>
      <w:r>
        <w:rPr>
          <w:rFonts w:hint="eastAsia" w:hAnsi="宋体" w:eastAsia="宋体" w:cs="宋体"/>
          <w:color w:val="000000"/>
          <w:sz w:val="24"/>
          <w:highlight w:val="none"/>
        </w:rPr>
        <w:t xml:space="preserve">电　　　　话：</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u w:val="single"/>
        </w:rPr>
      </w:r>
      <w:r/>
    </w:p>
    <w:p>
      <w:pPr>
        <w:pStyle w:val="951"/>
        <w:spacing w:before="75" w:beforeAutospacing="0" w:after="75" w:afterAutospacing="0" w:line="405" w:lineRule="atLeast"/>
        <w:shd w:val="clear" w:color="auto" w:fill="auto"/>
        <w:rPr>
          <w:rFonts w:hint="eastAsia" w:cs="宋体"/>
          <w:color w:val="000000"/>
          <w:highlight w:val="none"/>
        </w:rPr>
      </w:pPr>
      <w:r>
        <w:rPr>
          <w:rFonts w:hint="eastAsia" w:cs="宋体"/>
          <w:color w:val="000000"/>
          <w:highlight w:val="none"/>
        </w:rPr>
      </w:r>
      <w:r/>
    </w:p>
    <w:p>
      <w:pPr>
        <w:pStyle w:val="951"/>
        <w:spacing w:before="75" w:beforeAutospacing="0" w:after="75" w:afterAutospacing="0" w:line="405" w:lineRule="atLeast"/>
        <w:shd w:val="clear" w:color="auto" w:fill="auto"/>
        <w:rPr>
          <w:rFonts w:hint="eastAsia" w:cs="宋体"/>
          <w:color w:val="000000"/>
          <w:highlight w:val="none"/>
        </w:rPr>
      </w:pPr>
      <w:r>
        <w:rPr>
          <w:rFonts w:hint="eastAsia" w:cs="宋体"/>
          <w:color w:val="000000"/>
          <w:highlight w:val="none"/>
        </w:rPr>
        <w:t xml:space="preserve">附：法定代表人的身份证正反面复印件</w:t>
      </w:r>
      <w:r>
        <w:rPr>
          <w:rFonts w:hint="eastAsia" w:cs="宋体"/>
          <w:color w:val="000000"/>
          <w:highlight w:val="none"/>
        </w:rPr>
      </w:r>
      <w:r/>
    </w:p>
    <w:tbl>
      <w:tblPr>
        <w:tblW w:w="0" w:type="auto"/>
        <w:tblInd w:w="-2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51"/>
              <w:jc w:val="center"/>
              <w:spacing w:beforeAutospacing="0" w:afterAutospacing="0" w:line="405" w:lineRule="atLeast"/>
              <w:shd w:val="clear" w:color="auto" w:fill="auto"/>
              <w:rPr>
                <w:rFonts w:hint="eastAsia" w:cs="宋体"/>
                <w:color w:val="000000"/>
                <w:highlight w:val="none"/>
              </w:rPr>
            </w:pPr>
            <w:r>
              <w:rPr>
                <w:rStyle w:val="955"/>
                <w:rFonts w:hint="eastAsia" w:cs="宋体"/>
                <w:color w:val="000000"/>
                <w:highlight w:val="none"/>
              </w:rPr>
              <w:t xml:space="preserve"> </w:t>
            </w:r>
            <w:r>
              <w:rPr>
                <w:rFonts w:hint="eastAsia" w:cs="宋体"/>
                <w:color w:val="000000"/>
                <w:highlight w:val="none"/>
              </w:rPr>
            </w:r>
            <w:r/>
          </w:p>
          <w:p>
            <w:pPr>
              <w:pStyle w:val="951"/>
              <w:jc w:val="center"/>
              <w:spacing w:beforeAutospacing="0" w:afterAutospacing="0" w:line="405" w:lineRule="atLeast"/>
              <w:shd w:val="clear" w:color="auto" w:fill="auto"/>
              <w:rPr>
                <w:rFonts w:hint="eastAsia" w:cs="宋体"/>
                <w:color w:val="000000"/>
                <w:highlight w:val="none"/>
              </w:rPr>
            </w:pPr>
            <w:r>
              <w:rPr>
                <w:rStyle w:val="955"/>
                <w:rFonts w:hint="eastAsia" w:cs="宋体"/>
                <w:color w:val="000000"/>
                <w:highlight w:val="none"/>
              </w:rPr>
              <w:t xml:space="preserve">要求：真实、有效、清晰</w:t>
            </w:r>
            <w:r>
              <w:rPr>
                <w:rFonts w:hint="eastAsia" w:cs="宋体"/>
                <w:color w:val="000000"/>
                <w:highlight w:val="none"/>
              </w:rPr>
            </w:r>
            <w:r/>
          </w:p>
          <w:p>
            <w:pPr>
              <w:pStyle w:val="951"/>
              <w:jc w:val="center"/>
              <w:spacing w:beforeAutospacing="0" w:afterAutospacing="0" w:line="405" w:lineRule="atLeast"/>
              <w:shd w:val="clear" w:color="auto" w:fill="auto"/>
              <w:rPr>
                <w:rFonts w:hint="eastAsia" w:cs="宋体"/>
                <w:color w:val="000000"/>
                <w:highlight w:val="none"/>
              </w:rPr>
            </w:pPr>
            <w:r>
              <w:rPr>
                <w:rStyle w:val="955"/>
                <w:rFonts w:hint="eastAsia" w:cs="宋体"/>
                <w:color w:val="000000"/>
                <w:highlight w:val="none"/>
              </w:rPr>
              <w:t xml:space="preserve"> </w:t>
            </w:r>
            <w:r>
              <w:rPr>
                <w:rFonts w:hint="eastAsia" w:cs="宋体"/>
                <w:color w:val="000000"/>
                <w:highlight w:val="none"/>
              </w:rPr>
            </w:r>
            <w:r/>
          </w:p>
        </w:tc>
      </w:tr>
    </w:tbl>
    <w:p>
      <w:pPr>
        <w:pStyle w:val="926"/>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26"/>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26"/>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26"/>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26"/>
        <w:spacing w:line="360" w:lineRule="auto"/>
        <w:shd w:val="clear" w:color="auto" w:fill="auto"/>
        <w:rPr>
          <w:rFonts w:hint="eastAsia" w:hAnsi="宋体" w:cs="宋体"/>
          <w:b/>
          <w:bCs/>
          <w:color w:val="000000"/>
          <w:sz w:val="24"/>
          <w:highlight w:val="none"/>
        </w:rPr>
      </w:pPr>
      <w:r>
        <w:rPr>
          <w:rFonts w:hint="eastAsia" w:hAnsi="宋体" w:cs="宋体"/>
          <w:color w:val="000000"/>
          <w:sz w:val="24"/>
          <w:highlight w:val="none"/>
        </w:rPr>
        <w:br w:type="page" w:clear="all"/>
      </w:r>
      <w:r>
        <w:rPr>
          <w:rFonts w:hint="eastAsia" w:hAnsi="宋体" w:cs="宋体"/>
          <w:b/>
          <w:bCs/>
          <w:color w:val="000000"/>
          <w:sz w:val="24"/>
          <w:highlight w:val="none"/>
        </w:rPr>
      </w:r>
      <w:r/>
    </w:p>
    <w:p>
      <w:pPr>
        <w:pStyle w:val="926"/>
        <w:jc w:val="center"/>
        <w:spacing w:line="360" w:lineRule="auto"/>
        <w:shd w:val="clear" w:color="auto" w:fill="auto"/>
        <w:rPr>
          <w:rFonts w:hint="eastAsia" w:hAnsi="宋体" w:cs="宋体"/>
          <w:color w:val="000000"/>
          <w:sz w:val="24"/>
          <w:highlight w:val="none"/>
          <w:lang w:val="zh-CN"/>
        </w:rPr>
        <w:outlineLvl w:val="0"/>
      </w:pPr>
      <w:r>
        <w:rPr>
          <w:rFonts w:hint="eastAsia" w:hAnsi="宋体" w:cs="宋体"/>
          <w:color w:val="000000"/>
          <w:sz w:val="24"/>
          <w:highlight w:val="none"/>
          <w:lang w:val="zh-CN"/>
        </w:rPr>
        <w:t xml:space="preserve">法定代表人授权委托书</w:t>
      </w:r>
      <w:r>
        <w:rPr>
          <w:rFonts w:hint="eastAsia" w:hAnsi="宋体" w:cs="宋体"/>
          <w:color w:val="000000"/>
          <w:sz w:val="24"/>
          <w:highlight w:val="none"/>
          <w:lang w:val="zh-CN"/>
        </w:rPr>
      </w:r>
      <w:r/>
    </w:p>
    <w:p>
      <w:pPr>
        <w:pStyle w:val="926"/>
        <w:ind w:firstLine="480"/>
        <w:jc w:val="left"/>
        <w:spacing w:line="360" w:lineRule="auto"/>
        <w:shd w:val="clear" w:color="auto" w:fill="auto"/>
        <w:rPr>
          <w:rFonts w:hint="eastAsia" w:hAnsi="宋体" w:cs="宋体"/>
          <w:color w:val="000000"/>
          <w:sz w:val="24"/>
          <w:highlight w:val="none"/>
          <w:u w:val="single"/>
        </w:rPr>
      </w:pPr>
      <w:r>
        <w:rPr>
          <w:rFonts w:hint="eastAsia" w:hAnsi="宋体" w:cs="宋体"/>
          <w:color w:val="000000"/>
          <w:sz w:val="24"/>
          <w:highlight w:val="none"/>
        </w:rPr>
        <w:t xml:space="preserve">本授权委托书声明：我 </w:t>
      </w:r>
      <w:r>
        <w:rPr>
          <w:rFonts w:hint="eastAsia" w:hAnsi="宋体" w:cs="宋体"/>
          <w:color w:val="000000"/>
          <w:sz w:val="24"/>
          <w:highlight w:val="none"/>
          <w:u w:val="single"/>
        </w:rPr>
        <w:t xml:space="preserve"> ××× （姓名）</w:t>
      </w:r>
      <w:r>
        <w:rPr>
          <w:rFonts w:hint="eastAsia" w:hAnsi="宋体" w:cs="宋体"/>
          <w:color w:val="000000"/>
          <w:sz w:val="24"/>
          <w:highlight w:val="none"/>
        </w:rPr>
        <w:t xml:space="preserve">系</w:t>
      </w:r>
      <w:r>
        <w:rPr>
          <w:rFonts w:hint="eastAsia" w:hAnsi="宋体" w:cs="宋体"/>
          <w:color w:val="000000"/>
          <w:sz w:val="24"/>
          <w:highlight w:val="none"/>
          <w:u w:val="single"/>
        </w:rPr>
        <w:t xml:space="preserve"> ××××（投标单位名称）</w:t>
      </w:r>
      <w:r>
        <w:rPr>
          <w:rFonts w:hint="eastAsia" w:hAnsi="宋体" w:cs="宋体"/>
          <w:color w:val="000000"/>
          <w:sz w:val="24"/>
          <w:highlight w:val="none"/>
        </w:rPr>
        <w:t xml:space="preserve">的法定代表人，现授权委托</w:t>
      </w:r>
      <w:r>
        <w:rPr>
          <w:rFonts w:hint="eastAsia" w:hAnsi="宋体" w:cs="宋体"/>
          <w:color w:val="000000"/>
          <w:sz w:val="24"/>
          <w:highlight w:val="none"/>
          <w:u w:val="single"/>
        </w:rPr>
        <w:t xml:space="preserve"> ×××××× </w:t>
      </w:r>
      <w:r>
        <w:rPr>
          <w:rFonts w:hint="eastAsia" w:hAnsi="宋体" w:cs="宋体"/>
          <w:color w:val="000000"/>
          <w:sz w:val="24"/>
          <w:highlight w:val="none"/>
        </w:rPr>
        <w:t xml:space="preserve">为我单位本项目代理人，以本单位的名义参加</w:t>
      </w:r>
      <w:r>
        <w:rPr>
          <w:rFonts w:hint="eastAsia" w:hAnsi="宋体" w:cs="宋体"/>
          <w:color w:val="000000"/>
          <w:sz w:val="24"/>
          <w:highlight w:val="none"/>
          <w:u w:val="single"/>
        </w:rPr>
        <w:t xml:space="preserve">××××（采购代理机构名称）</w:t>
      </w:r>
      <w:r>
        <w:rPr>
          <w:rFonts w:hint="eastAsia" w:hAnsi="宋体" w:cs="宋体"/>
          <w:color w:val="000000"/>
          <w:sz w:val="24"/>
          <w:highlight w:val="none"/>
        </w:rPr>
        <w:t xml:space="preserve">组织实施的编号为</w:t>
      </w:r>
      <w:r>
        <w:rPr>
          <w:rFonts w:hint="eastAsia" w:hAnsi="宋体" w:cs="宋体"/>
          <w:color w:val="000000"/>
          <w:sz w:val="24"/>
          <w:highlight w:val="none"/>
          <w:u w:val="single"/>
        </w:rPr>
        <w:t xml:space="preserve"> ××××</w:t>
      </w:r>
      <w:r>
        <w:rPr>
          <w:rFonts w:hint="eastAsia" w:hAnsi="宋体" w:cs="宋体"/>
          <w:color w:val="000000"/>
          <w:sz w:val="24"/>
          <w:highlight w:val="none"/>
        </w:rPr>
        <w:t xml:space="preserve">的采购活动。代理人在开标、评标、合同谈判过程中所签署的一切文件和处理与这有关的一切事务，我均予以承认。</w:t>
      </w:r>
      <w:r>
        <w:rPr>
          <w:rFonts w:hint="eastAsia" w:hAnsi="宋体" w:cs="宋体"/>
          <w:color w:val="000000"/>
          <w:sz w:val="24"/>
          <w:highlight w:val="none"/>
          <w:u w:val="singl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代理人在授权委托书有效期内签署的所有文件不因授权委托的撤销而失效，除非有撤销授权委托的书面通知，本授权委托书自投标开始至合同履行完毕止。</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代理人无转委托权。特此委托。</w:t>
      </w:r>
      <w:r>
        <w:rPr>
          <w:rFonts w:hint="eastAsia" w:hAnsi="宋体" w:cs="宋体"/>
          <w:color w:val="000000"/>
          <w:sz w:val="24"/>
          <w:highlight w:val="none"/>
        </w:rPr>
      </w:r>
      <w:r/>
    </w:p>
    <w:p>
      <w:pPr>
        <w:pStyle w:val="926"/>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投标人签章： </w:t>
      </w:r>
      <w:r>
        <w:rPr>
          <w:rFonts w:hint="eastAsia" w:hAnsi="宋体" w:cs="宋体"/>
          <w:color w:val="000000"/>
          <w:sz w:val="24"/>
          <w:highlight w:val="none"/>
        </w:rPr>
      </w:r>
      <w:r/>
    </w:p>
    <w:p>
      <w:pPr>
        <w:pStyle w:val="926"/>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法定代表人：（签字或签章）</w:t>
      </w:r>
      <w:r>
        <w:rPr>
          <w:rFonts w:hint="eastAsia" w:hAnsi="宋体" w:cs="宋体"/>
          <w:color w:val="000000"/>
          <w:sz w:val="24"/>
          <w:highlight w:val="none"/>
        </w:rPr>
      </w:r>
      <w:r/>
    </w:p>
    <w:p>
      <w:pPr>
        <w:pStyle w:val="926"/>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代理人：（签字或签章）</w:t>
      </w:r>
      <w:r>
        <w:rPr>
          <w:rFonts w:hint="eastAsia" w:hAnsi="宋体" w:cs="宋体"/>
          <w:color w:val="000000"/>
          <w:sz w:val="24"/>
          <w:highlight w:val="none"/>
        </w:rPr>
      </w:r>
      <w:r/>
    </w:p>
    <w:p>
      <w:pPr>
        <w:pStyle w:val="926"/>
        <w:ind w:right="210" w:firstLine="425"/>
        <w:jc w:val="right"/>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lang w:val="zh-CN"/>
        </w:rPr>
      </w:r>
      <w:r/>
    </w:p>
    <w:p>
      <w:pPr>
        <w:pStyle w:val="926"/>
        <w:ind w:firstLine="425"/>
        <w:jc w:val="center"/>
        <w:spacing w:line="360" w:lineRule="auto"/>
        <w:shd w:val="clear" w:color="auto" w:fill="auto"/>
        <w:rPr>
          <w:rFonts w:hint="eastAsia" w:hAnsi="宋体" w:cs="宋体"/>
          <w:color w:val="000000"/>
          <w:sz w:val="24"/>
          <w:highlight w:val="none"/>
          <w:lang w:val="zh-CN"/>
        </w:rPr>
      </w:pPr>
      <w:r>
        <w:rPr>
          <w:rFonts w:hint="eastAsia" w:hAnsi="宋体" w:cs="宋体"/>
          <w:color w:val="000000"/>
          <w:sz w:val="24"/>
          <w:highlight w:val="none"/>
          <w:lang w:val="zh-CN"/>
        </w:rPr>
        <w:t xml:space="preserve">                                   日期：        年     月     日</w:t>
      </w:r>
      <w:r>
        <w:rPr>
          <w:rFonts w:hint="eastAsia" w:hAnsi="宋体" w:cs="宋体"/>
          <w:color w:val="000000"/>
          <w:sz w:val="24"/>
          <w:highlight w:val="none"/>
          <w:lang w:val="zh-CN"/>
        </w:rPr>
      </w:r>
      <w:r/>
    </w:p>
    <w:p>
      <w:pPr>
        <w:pStyle w:val="951"/>
        <w:spacing w:before="75" w:beforeAutospacing="0" w:after="75" w:afterAutospacing="0" w:line="405" w:lineRule="atLeast"/>
        <w:shd w:val="clear" w:color="auto" w:fill="auto"/>
        <w:rPr>
          <w:rFonts w:hint="eastAsia" w:cs="宋体"/>
          <w:color w:val="000000"/>
          <w:highlight w:val="none"/>
        </w:rPr>
      </w:pPr>
      <w:r>
        <w:rPr>
          <w:rFonts w:hint="eastAsia" w:cs="宋体"/>
          <w:color w:val="000000"/>
          <w:highlight w:val="none"/>
        </w:rPr>
        <w:t xml:space="preserve">附：法人代表、授权代表的身份证正反面复印件</w:t>
      </w:r>
      <w:r>
        <w:rPr>
          <w:rFonts w:hint="eastAsia" w:cs="宋体"/>
          <w:color w:val="000000"/>
          <w:highlight w:val="none"/>
        </w:rPr>
      </w:r>
      <w:r/>
    </w:p>
    <w:tbl>
      <w:tblPr>
        <w:tblW w:w="0" w:type="auto"/>
        <w:tblInd w:w="-2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51"/>
              <w:jc w:val="center"/>
              <w:spacing w:beforeAutospacing="0" w:afterAutospacing="0" w:line="405" w:lineRule="atLeast"/>
              <w:shd w:val="clear" w:color="auto" w:fill="auto"/>
              <w:rPr>
                <w:rFonts w:hint="eastAsia" w:cs="宋体"/>
                <w:color w:val="000000"/>
                <w:highlight w:val="none"/>
              </w:rPr>
            </w:pPr>
            <w:r>
              <w:rPr>
                <w:rStyle w:val="955"/>
                <w:rFonts w:hint="eastAsia" w:cs="宋体"/>
                <w:color w:val="000000"/>
                <w:highlight w:val="none"/>
              </w:rPr>
              <w:t xml:space="preserve"> </w:t>
            </w:r>
            <w:r>
              <w:rPr>
                <w:rFonts w:hint="eastAsia" w:cs="宋体"/>
                <w:color w:val="000000"/>
                <w:highlight w:val="none"/>
              </w:rPr>
            </w:r>
            <w:r/>
          </w:p>
          <w:p>
            <w:pPr>
              <w:pStyle w:val="951"/>
              <w:jc w:val="center"/>
              <w:spacing w:beforeAutospacing="0" w:afterAutospacing="0" w:line="405" w:lineRule="atLeast"/>
              <w:shd w:val="clear" w:color="auto" w:fill="auto"/>
              <w:rPr>
                <w:rFonts w:hint="eastAsia" w:cs="宋体"/>
                <w:color w:val="000000"/>
                <w:highlight w:val="none"/>
              </w:rPr>
            </w:pPr>
            <w:r>
              <w:rPr>
                <w:rStyle w:val="955"/>
                <w:rFonts w:hint="eastAsia" w:cs="宋体"/>
                <w:color w:val="000000"/>
                <w:highlight w:val="none"/>
              </w:rPr>
              <w:t xml:space="preserve">要求：真实、有效、清晰</w:t>
            </w:r>
            <w:r>
              <w:rPr>
                <w:rFonts w:hint="eastAsia" w:cs="宋体"/>
                <w:color w:val="000000"/>
                <w:highlight w:val="none"/>
              </w:rPr>
            </w:r>
            <w:r/>
          </w:p>
          <w:p>
            <w:pPr>
              <w:pStyle w:val="951"/>
              <w:jc w:val="center"/>
              <w:spacing w:beforeAutospacing="0" w:afterAutospacing="0" w:line="405" w:lineRule="atLeast"/>
              <w:shd w:val="clear" w:color="auto" w:fill="auto"/>
              <w:rPr>
                <w:rFonts w:hint="eastAsia" w:cs="宋体"/>
                <w:color w:val="000000"/>
                <w:highlight w:val="none"/>
              </w:rPr>
            </w:pPr>
            <w:r>
              <w:rPr>
                <w:rStyle w:val="955"/>
                <w:rFonts w:hint="eastAsia" w:cs="宋体"/>
                <w:color w:val="000000"/>
                <w:highlight w:val="none"/>
              </w:rPr>
              <w:t xml:space="preserve"> </w:t>
            </w:r>
            <w:r>
              <w:rPr>
                <w:rFonts w:hint="eastAsia" w:cs="宋体"/>
                <w:color w:val="000000"/>
                <w:highlight w:val="none"/>
              </w:rPr>
            </w:r>
            <w:r/>
          </w:p>
        </w:tc>
      </w:tr>
    </w:tbl>
    <w:p>
      <w:pPr>
        <w:pStyle w:val="985"/>
        <w:spacing w:line="360" w:lineRule="auto"/>
        <w:shd w:val="clear" w:color="auto" w:fill="auto"/>
        <w:rPr>
          <w:rFonts w:hAnsi="宋体" w:eastAsia="宋体" w:cs="宋体"/>
          <w:b/>
          <w:color w:val="000000"/>
          <w:sz w:val="24"/>
          <w:highlight w:val="none"/>
        </w:rPr>
      </w:pPr>
      <w:r>
        <w:rPr>
          <w:rFonts w:hAnsi="宋体" w:eastAsia="宋体" w:cs="宋体"/>
          <w:b/>
          <w:color w:val="000000"/>
          <w:sz w:val="24"/>
          <w:highlight w:val="none"/>
        </w:rPr>
        <w:br w:type="page" w:clear="all"/>
      </w:r>
      <w:r>
        <w:rPr>
          <w:rFonts w:hAnsi="宋体" w:eastAsia="宋体" w:cs="宋体"/>
          <w:b/>
          <w:color w:val="000000"/>
          <w:sz w:val="24"/>
          <w:highlight w:val="none"/>
        </w:rPr>
        <w:t xml:space="preserve">2、投标函                            </w:t>
      </w:r>
      <w:r>
        <w:rPr>
          <w:rFonts w:hAnsi="宋体" w:eastAsia="宋体" w:cs="宋体"/>
          <w:b/>
          <w:color w:val="000000"/>
          <w:sz w:val="24"/>
          <w:highlight w:val="none"/>
        </w:rPr>
      </w:r>
      <w:r/>
    </w:p>
    <w:p>
      <w:pPr>
        <w:pStyle w:val="926"/>
        <w:jc w:val="center"/>
        <w:spacing w:line="400" w:lineRule="exact"/>
        <w:shd w:val="clear" w:color="auto" w:fill="auto"/>
        <w:rPr>
          <w:rFonts w:hint="eastAsia" w:hAnsi="宋体" w:cs="宋体"/>
          <w:b/>
          <w:color w:val="000000"/>
          <w:sz w:val="24"/>
          <w:highlight w:val="none"/>
        </w:rPr>
      </w:pPr>
      <w:r>
        <w:rPr>
          <w:rFonts w:hint="eastAsia" w:hAnsi="宋体" w:cs="宋体"/>
          <w:b/>
          <w:color w:val="000000"/>
          <w:sz w:val="24"/>
          <w:highlight w:val="none"/>
        </w:rPr>
        <w:t xml:space="preserve">投标函</w:t>
      </w:r>
      <w:r>
        <w:rPr>
          <w:rFonts w:hint="eastAsia" w:hAnsi="宋体" w:cs="宋体"/>
          <w:b/>
          <w:color w:val="000000"/>
          <w:sz w:val="24"/>
          <w:highlight w:val="none"/>
        </w:rPr>
      </w:r>
      <w:r/>
    </w:p>
    <w:p>
      <w:pPr>
        <w:pStyle w:val="951"/>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u w:val="single"/>
          <w:lang w:bidi="ar"/>
        </w:rPr>
        <w:t xml:space="preserve">                             </w:t>
      </w:r>
      <w:r>
        <w:rPr>
          <w:rFonts w:hint="eastAsia" w:ascii="宋体" w:hAnsi="宋体" w:cs="宋体"/>
          <w:color w:val="000000"/>
          <w:highlight w:val="none"/>
          <w:lang w:bidi="ar"/>
        </w:rPr>
        <w:t xml:space="preserve">：</w:t>
      </w:r>
      <w:r>
        <w:rPr>
          <w:rFonts w:hint="eastAsia" w:ascii="宋体" w:hAnsi="宋体" w:cs="宋体"/>
          <w:color w:val="000000"/>
          <w:highlight w:val="none"/>
        </w:rPr>
      </w:r>
      <w:r/>
    </w:p>
    <w:p>
      <w:pPr>
        <w:pStyle w:val="951"/>
        <w:ind w:firstLine="480"/>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我们收到贵公司</w:t>
      </w:r>
      <w:r>
        <w:rPr>
          <w:rFonts w:hint="eastAsia" w:ascii="宋体" w:hAnsi="宋体" w:cs="宋体"/>
          <w:color w:val="000000"/>
          <w:highlight w:val="none"/>
          <w:u w:val="single"/>
          <w:lang w:bidi="ar"/>
        </w:rPr>
        <w:t xml:space="preserve">           </w:t>
      </w:r>
      <w:r>
        <w:rPr>
          <w:rFonts w:hint="eastAsia" w:ascii="宋体" w:hAnsi="宋体" w:cs="宋体"/>
          <w:color w:val="000000"/>
          <w:highlight w:val="none"/>
          <w:lang w:bidi="ar"/>
        </w:rPr>
        <w:t xml:space="preserve">号招标文件，经仔细阅读和研究，我们同意招标文件中各款要求并决定参加投标。</w:t>
      </w:r>
      <w:r>
        <w:rPr>
          <w:rFonts w:hint="eastAsia" w:ascii="宋体" w:hAnsi="宋体" w:cs="宋体"/>
          <w:color w:val="000000"/>
          <w:highlight w:val="none"/>
        </w:rPr>
      </w:r>
      <w:r/>
    </w:p>
    <w:p>
      <w:pPr>
        <w:pStyle w:val="926"/>
        <w:ind w:firstLine="480"/>
        <w:spacing w:line="4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1.我们愿意按照招标文件的一切要求，提供完成该项目的全部内容。</w:t>
      </w:r>
      <w:r>
        <w:rPr>
          <w:rFonts w:hint="eastAsia" w:ascii="宋体" w:hAnsi="宋体" w:cs="宋体"/>
          <w:color w:val="000000"/>
          <w:sz w:val="24"/>
          <w:highlight w:val="none"/>
        </w:rPr>
      </w:r>
      <w:r/>
    </w:p>
    <w:p>
      <w:pPr>
        <w:pStyle w:val="951"/>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    2.如果我们的投标书被接受，我们将严格履行招标文件中规定的每一项要求，按期、按质、按量履行合同的义务。</w:t>
      </w:r>
      <w:r>
        <w:rPr>
          <w:rFonts w:hint="eastAsia" w:ascii="宋体" w:hAnsi="宋体" w:cs="宋体"/>
          <w:color w:val="000000"/>
          <w:highlight w:val="none"/>
        </w:rPr>
      </w:r>
      <w:r/>
    </w:p>
    <w:p>
      <w:pPr>
        <w:pStyle w:val="951"/>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    3.我们同意招标文件的各项条款并按招标文件中的规定进行投标。</w:t>
      </w:r>
      <w:r>
        <w:rPr>
          <w:rFonts w:hint="eastAsia" w:ascii="宋体" w:hAnsi="宋体" w:cs="宋体"/>
          <w:color w:val="000000"/>
          <w:highlight w:val="none"/>
        </w:rPr>
      </w:r>
      <w:r/>
    </w:p>
    <w:p>
      <w:pPr>
        <w:pStyle w:val="951"/>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    4.我们愿意提供招标代理人在招标文件中要求的所有资料，本投标书的有效期限为开标后</w:t>
      </w:r>
      <w:r>
        <w:rPr>
          <w:rFonts w:hint="eastAsia" w:ascii="宋体" w:hAnsi="宋体" w:cs="宋体"/>
          <w:color w:val="000000"/>
          <w:highlight w:val="none"/>
          <w:u w:val="single"/>
          <w:lang w:bidi="ar"/>
        </w:rPr>
        <w:t xml:space="preserve">90</w:t>
      </w:r>
      <w:r>
        <w:rPr>
          <w:rFonts w:hint="eastAsia" w:ascii="宋体" w:hAnsi="宋体" w:cs="宋体"/>
          <w:color w:val="000000"/>
          <w:highlight w:val="none"/>
          <w:lang w:bidi="ar"/>
        </w:rPr>
        <w:t xml:space="preserve">天。</w:t>
      </w:r>
      <w:r>
        <w:rPr>
          <w:rFonts w:hint="eastAsia" w:ascii="宋体" w:hAnsi="宋体" w:cs="宋体"/>
          <w:color w:val="000000"/>
          <w:highlight w:val="none"/>
        </w:rPr>
      </w:r>
      <w:r/>
    </w:p>
    <w:p>
      <w:pPr>
        <w:pStyle w:val="951"/>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    5.我们认为你们有权根据有关规定决定中标者，还认为你们有权根据有关规定接受或拒绝所有的投标者。</w:t>
      </w:r>
      <w:r>
        <w:rPr>
          <w:rFonts w:hint="eastAsia" w:ascii="宋体" w:hAnsi="宋体" w:cs="宋体"/>
          <w:color w:val="000000"/>
          <w:highlight w:val="none"/>
        </w:rPr>
      </w:r>
      <w:r/>
    </w:p>
    <w:p>
      <w:pPr>
        <w:pStyle w:val="951"/>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    6.我们愿意遵守招标通告及招标文件中所列的收费标准。</w:t>
      </w:r>
      <w:r>
        <w:rPr>
          <w:rFonts w:hint="eastAsia" w:ascii="宋体" w:hAnsi="宋体" w:cs="宋体"/>
          <w:color w:val="000000"/>
          <w:highlight w:val="none"/>
        </w:rPr>
      </w:r>
      <w:r/>
    </w:p>
    <w:p>
      <w:pPr>
        <w:pStyle w:val="951"/>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    7.我们承诺该项投标在开标后的全过程中保持有效，不作任何更改和变动。</w:t>
      </w:r>
      <w:r>
        <w:rPr>
          <w:rFonts w:hint="eastAsia" w:ascii="宋体" w:hAnsi="宋体" w:cs="宋体"/>
          <w:color w:val="000000"/>
          <w:highlight w:val="none"/>
        </w:rPr>
      </w:r>
      <w:r/>
    </w:p>
    <w:p>
      <w:pPr>
        <w:pStyle w:val="951"/>
        <w:ind w:firstLine="480"/>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8.如果我们中标，按规定支付中标服务费；</w:t>
      </w:r>
      <w:r>
        <w:rPr>
          <w:rFonts w:hint="eastAsia" w:ascii="宋体" w:hAnsi="宋体" w:cs="宋体"/>
          <w:color w:val="000000"/>
          <w:highlight w:val="none"/>
        </w:rPr>
      </w:r>
      <w:r/>
    </w:p>
    <w:p>
      <w:pPr>
        <w:pStyle w:val="951"/>
        <w:ind w:firstLine="420"/>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9.综合说明：</w:t>
      </w:r>
      <w:r>
        <w:rPr>
          <w:rFonts w:hint="eastAsia" w:ascii="宋体" w:hAnsi="宋体" w:cs="宋体"/>
          <w:color w:val="000000"/>
          <w:highlight w:val="none"/>
        </w:rPr>
      </w:r>
      <w:r/>
    </w:p>
    <w:p>
      <w:pPr>
        <w:pStyle w:val="951"/>
        <w:ind w:firstLine="420"/>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（1）伴随服务及配合措施；</w:t>
      </w:r>
      <w:r>
        <w:rPr>
          <w:rFonts w:hint="eastAsia" w:ascii="宋体" w:hAnsi="宋体" w:cs="宋体"/>
          <w:color w:val="000000"/>
          <w:highlight w:val="none"/>
        </w:rPr>
      </w:r>
      <w:r/>
    </w:p>
    <w:p>
      <w:pPr>
        <w:pStyle w:val="951"/>
        <w:ind w:firstLine="420"/>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（2）要求甲方提供的配合；</w:t>
      </w:r>
      <w:r>
        <w:rPr>
          <w:rFonts w:hint="eastAsia" w:ascii="宋体" w:hAnsi="宋体" w:cs="宋体"/>
          <w:color w:val="000000"/>
          <w:highlight w:val="none"/>
        </w:rPr>
      </w:r>
      <w:r/>
    </w:p>
    <w:p>
      <w:pPr>
        <w:pStyle w:val="951"/>
        <w:ind w:firstLine="420"/>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（3）对招标文件有不同意见的偏离说明；</w:t>
      </w:r>
      <w:r>
        <w:rPr>
          <w:rFonts w:hint="eastAsia" w:ascii="宋体" w:hAnsi="宋体" w:cs="宋体"/>
          <w:color w:val="000000"/>
          <w:highlight w:val="none"/>
        </w:rPr>
      </w:r>
      <w:r/>
    </w:p>
    <w:p>
      <w:pPr>
        <w:pStyle w:val="951"/>
        <w:ind w:firstLine="420"/>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（4）其它说明。</w:t>
      </w:r>
      <w:r>
        <w:rPr>
          <w:rFonts w:hint="eastAsia" w:ascii="宋体" w:hAnsi="宋体" w:cs="宋体"/>
          <w:color w:val="000000"/>
          <w:highlight w:val="none"/>
        </w:rPr>
      </w:r>
      <w:r/>
    </w:p>
    <w:p>
      <w:pPr>
        <w:pStyle w:val="951"/>
        <w:jc w:val="both"/>
        <w:spacing w:beforeAutospacing="0" w:afterAutospacing="0" w:line="30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    所有有关标书的函电，请按下列地址联系：</w:t>
      </w:r>
      <w:r>
        <w:rPr>
          <w:rFonts w:hint="eastAsia" w:ascii="宋体" w:hAnsi="宋体" w:cs="宋体"/>
          <w:color w:val="000000"/>
          <w:highlight w:val="none"/>
        </w:rPr>
      </w:r>
      <w:r/>
    </w:p>
    <w:p>
      <w:pPr>
        <w:pStyle w:val="951"/>
        <w:ind w:firstLine="240"/>
        <w:jc w:val="both"/>
        <w:spacing w:beforeAutospacing="0" w:afterAutospacing="0"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单位：                               联系人：</w:t>
      </w:r>
      <w:r>
        <w:rPr>
          <w:rFonts w:hint="eastAsia" w:ascii="宋体" w:hAnsi="宋体" w:cs="宋体"/>
          <w:color w:val="000000"/>
          <w:highlight w:val="none"/>
        </w:rPr>
      </w:r>
      <w:r/>
    </w:p>
    <w:p>
      <w:pPr>
        <w:pStyle w:val="951"/>
        <w:ind w:firstLine="240"/>
        <w:jc w:val="both"/>
        <w:spacing w:beforeAutospacing="0" w:afterAutospacing="0"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地址：                               投标单位：（单位盖章）</w:t>
      </w:r>
      <w:r>
        <w:rPr>
          <w:rFonts w:hint="eastAsia" w:ascii="宋体" w:hAnsi="宋体" w:cs="宋体"/>
          <w:color w:val="000000"/>
          <w:highlight w:val="none"/>
        </w:rPr>
      </w:r>
      <w:r/>
    </w:p>
    <w:p>
      <w:pPr>
        <w:pStyle w:val="951"/>
        <w:ind w:firstLine="240"/>
        <w:jc w:val="both"/>
        <w:spacing w:beforeAutospacing="0" w:afterAutospacing="0"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联系电话（手机）：           </w:t>
      </w:r>
      <w:r>
        <w:rPr>
          <w:rFonts w:hint="eastAsia" w:ascii="宋体" w:hAnsi="宋体" w:cs="宋体"/>
          <w:color w:val="000000"/>
          <w:highlight w:val="none"/>
        </w:rPr>
      </w:r>
      <w:r/>
    </w:p>
    <w:p>
      <w:pPr>
        <w:pStyle w:val="951"/>
        <w:ind w:firstLine="240"/>
        <w:jc w:val="both"/>
        <w:spacing w:beforeAutospacing="0" w:afterAutospacing="0"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传真：                           法定代表人或被授权人：（签字或盖章）      </w:t>
      </w:r>
      <w:r>
        <w:rPr>
          <w:rFonts w:hint="eastAsia" w:ascii="宋体" w:hAnsi="宋体" w:cs="宋体"/>
          <w:color w:val="000000"/>
          <w:highlight w:val="none"/>
        </w:rPr>
      </w:r>
      <w:r/>
    </w:p>
    <w:p>
      <w:pPr>
        <w:pStyle w:val="951"/>
        <w:ind w:firstLine="4620"/>
        <w:jc w:val="both"/>
        <w:spacing w:beforeAutospacing="0" w:afterAutospacing="0" w:line="360" w:lineRule="auto"/>
        <w:shd w:val="clear" w:color="auto" w:fill="auto"/>
        <w:rPr>
          <w:rFonts w:hint="eastAsia" w:ascii="宋体" w:hAnsi="宋体" w:cs="宋体"/>
          <w:color w:val="000000"/>
          <w:highlight w:val="none"/>
        </w:rPr>
      </w:pPr>
      <w:r>
        <w:rPr>
          <w:rFonts w:hint="eastAsia" w:ascii="宋体" w:hAnsi="宋体" w:cs="宋体"/>
          <w:color w:val="000000"/>
          <w:highlight w:val="none"/>
          <w:lang w:bidi="ar"/>
        </w:rPr>
        <w:t xml:space="preserve">年     月     日</w:t>
      </w:r>
      <w:r>
        <w:rPr>
          <w:rFonts w:hint="eastAsia" w:ascii="宋体" w:hAnsi="宋体" w:cs="宋体"/>
          <w:color w:val="000000"/>
          <w:highlight w:val="none"/>
        </w:rPr>
      </w:r>
      <w:r/>
    </w:p>
    <w:p>
      <w:pPr>
        <w:pStyle w:val="985"/>
        <w:ind w:firstLine="4620"/>
        <w:spacing w:line="380" w:lineRule="exact"/>
        <w:shd w:val="clear" w:color="auto" w:fill="auto"/>
        <w:rPr>
          <w:rFonts w:hAnsi="宋体" w:eastAsia="宋体" w:cs="宋体"/>
          <w:color w:val="000000"/>
          <w:sz w:val="24"/>
          <w:highlight w:val="none"/>
        </w:rPr>
      </w:pPr>
      <w:r>
        <w:rPr>
          <w:rFonts w:hAnsi="宋体" w:eastAsia="宋体" w:cs="宋体"/>
          <w:color w:val="000000"/>
          <w:sz w:val="24"/>
          <w:highlight w:val="none"/>
        </w:rPr>
      </w:r>
      <w:r/>
    </w:p>
    <w:p>
      <w:pPr>
        <w:pStyle w:val="985"/>
        <w:ind w:firstLine="4620"/>
        <w:spacing w:line="380" w:lineRule="exact"/>
        <w:shd w:val="clear" w:color="auto" w:fill="auto"/>
        <w:rPr>
          <w:rFonts w:hAnsi="宋体" w:eastAsia="宋体" w:cs="宋体"/>
          <w:color w:val="000000"/>
          <w:sz w:val="24"/>
          <w:highlight w:val="none"/>
        </w:rPr>
      </w:pPr>
      <w:r>
        <w:rPr>
          <w:rFonts w:hAnsi="宋体" w:eastAsia="宋体" w:cs="宋体"/>
          <w:color w:val="000000"/>
          <w:sz w:val="24"/>
          <w:highlight w:val="none"/>
        </w:rPr>
      </w:r>
      <w:r/>
    </w:p>
    <w:p>
      <w:pPr>
        <w:pStyle w:val="985"/>
        <w:spacing w:line="360" w:lineRule="auto"/>
        <w:shd w:val="clear" w:color="auto" w:fill="auto"/>
        <w:rPr>
          <w:rFonts w:hAnsi="宋体" w:eastAsia="宋体" w:cs="宋体"/>
          <w:b/>
          <w:color w:val="000000"/>
          <w:sz w:val="24"/>
          <w:highlight w:val="none"/>
        </w:rPr>
      </w:pPr>
      <w:r>
        <w:rPr>
          <w:rFonts w:hAnsi="宋体" w:eastAsia="宋体" w:cs="宋体"/>
          <w:b/>
          <w:color w:val="000000"/>
          <w:sz w:val="24"/>
          <w:highlight w:val="none"/>
        </w:rPr>
      </w:r>
      <w:r/>
    </w:p>
    <w:p>
      <w:pPr>
        <w:pStyle w:val="985"/>
        <w:spacing w:line="360" w:lineRule="auto"/>
        <w:shd w:val="clear" w:color="auto" w:fill="auto"/>
        <w:rPr>
          <w:rFonts w:hAnsi="宋体" w:eastAsia="宋体" w:cs="宋体"/>
          <w:b/>
          <w:color w:val="000000"/>
          <w:sz w:val="24"/>
          <w:highlight w:val="none"/>
        </w:rPr>
      </w:pPr>
      <w:r>
        <w:rPr>
          <w:rFonts w:hAnsi="宋体" w:eastAsia="宋体" w:cs="宋体"/>
          <w:b/>
          <w:color w:val="000000"/>
          <w:sz w:val="24"/>
          <w:highlight w:val="none"/>
        </w:rPr>
      </w:r>
      <w:r/>
    </w:p>
    <w:p>
      <w:pPr>
        <w:pStyle w:val="985"/>
        <w:spacing w:line="360" w:lineRule="auto"/>
        <w:shd w:val="clear" w:color="auto" w:fill="auto"/>
        <w:rPr>
          <w:rFonts w:hAnsi="宋体" w:eastAsia="宋体" w:cs="宋体"/>
          <w:b/>
          <w:color w:val="000000"/>
          <w:sz w:val="24"/>
          <w:highlight w:val="none"/>
        </w:rPr>
      </w:pPr>
      <w:r>
        <w:rPr>
          <w:rFonts w:hAnsi="宋体" w:eastAsia="宋体" w:cs="宋体"/>
          <w:b/>
          <w:color w:val="000000"/>
          <w:sz w:val="24"/>
          <w:highlight w:val="none"/>
        </w:rPr>
      </w:r>
      <w:r/>
    </w:p>
    <w:p>
      <w:pPr>
        <w:pStyle w:val="985"/>
        <w:spacing w:line="360" w:lineRule="auto"/>
        <w:shd w:val="clear" w:color="auto" w:fill="auto"/>
        <w:rPr>
          <w:rFonts w:hAnsi="宋体" w:eastAsia="宋体" w:cs="宋体"/>
          <w:b/>
          <w:color w:val="000000"/>
          <w:sz w:val="24"/>
          <w:highlight w:val="none"/>
        </w:rPr>
      </w:pPr>
      <w:r>
        <w:rPr>
          <w:rFonts w:hAnsi="宋体" w:eastAsia="宋体" w:cs="宋体"/>
          <w:b/>
          <w:color w:val="000000"/>
          <w:sz w:val="24"/>
          <w:highlight w:val="none"/>
        </w:rPr>
      </w:r>
      <w:r/>
    </w:p>
    <w:p>
      <w:pPr>
        <w:pStyle w:val="985"/>
        <w:spacing w:line="360" w:lineRule="auto"/>
        <w:shd w:val="clear" w:color="auto" w:fill="auto"/>
        <w:rPr>
          <w:rFonts w:hAnsi="宋体" w:eastAsia="宋体" w:cs="宋体"/>
          <w:b/>
          <w:color w:val="000000"/>
          <w:sz w:val="24"/>
          <w:highlight w:val="none"/>
        </w:rPr>
      </w:pPr>
      <w:r>
        <w:rPr>
          <w:rFonts w:hAnsi="宋体" w:eastAsia="宋体" w:cs="宋体"/>
          <w:b/>
          <w:color w:val="000000"/>
          <w:sz w:val="24"/>
          <w:highlight w:val="none"/>
        </w:rPr>
        <w:t xml:space="preserve">3、开标一览表</w:t>
      </w:r>
      <w:r>
        <w:rPr>
          <w:rFonts w:hAnsi="宋体" w:eastAsia="宋体" w:cs="宋体"/>
          <w:b/>
          <w:color w:val="000000"/>
          <w:sz w:val="24"/>
          <w:highlight w:val="none"/>
        </w:rPr>
      </w:r>
      <w:r/>
    </w:p>
    <w:p>
      <w:pPr>
        <w:pStyle w:val="985"/>
        <w:spacing w:line="360" w:lineRule="auto"/>
        <w:shd w:val="clear" w:color="auto" w:fill="auto"/>
        <w:rPr>
          <w:rFonts w:hAnsi="宋体" w:eastAsia="宋体" w:cs="宋体"/>
          <w:b/>
          <w:color w:val="000000"/>
          <w:sz w:val="24"/>
          <w:highlight w:val="none"/>
        </w:rPr>
      </w:pPr>
      <w:r>
        <w:rPr>
          <w:rFonts w:hAnsi="宋体" w:eastAsia="宋体" w:cs="宋体"/>
          <w:b/>
          <w:color w:val="000000"/>
          <w:sz w:val="24"/>
          <w:highlight w:val="none"/>
        </w:rPr>
      </w:r>
      <w:r/>
    </w:p>
    <w:p>
      <w:pPr>
        <w:pStyle w:val="985"/>
        <w:spacing w:line="360" w:lineRule="auto"/>
        <w:shd w:val="clear" w:color="auto" w:fill="auto"/>
        <w:rPr>
          <w:rFonts w:hAnsi="宋体" w:eastAsia="宋体" w:cs="宋体"/>
          <w:b/>
          <w:color w:val="000000"/>
          <w:sz w:val="24"/>
          <w:highlight w:val="none"/>
        </w:rPr>
      </w:pPr>
      <w:r>
        <w:rPr>
          <w:rFonts w:hAnsi="宋体" w:eastAsia="宋体" w:cs="宋体"/>
          <w:b/>
          <w:color w:val="000000"/>
          <w:sz w:val="24"/>
          <w:highlight w:val="none"/>
        </w:rPr>
      </w:r>
      <w:r/>
    </w:p>
    <w:p>
      <w:pPr>
        <w:pStyle w:val="926"/>
        <w:jc w:val="center"/>
        <w:spacing w:line="360" w:lineRule="auto"/>
        <w:shd w:val="clear" w:color="auto" w:fill="auto"/>
        <w:rPr>
          <w:rFonts w:hint="eastAsia" w:ascii="宋体" w:hAnsi="宋体" w:cs="宋体"/>
          <w:color w:val="000000"/>
          <w:sz w:val="24"/>
          <w:highlight w:val="none"/>
        </w:rPr>
      </w:pPr>
      <w:r>
        <w:rPr>
          <w:rFonts w:hint="eastAsia" w:ascii="宋体" w:hAnsi="宋体" w:cs="宋体"/>
          <w:b/>
          <w:bCs/>
          <w:color w:val="000000"/>
          <w:sz w:val="24"/>
          <w:highlight w:val="none"/>
        </w:rPr>
        <w:t xml:space="preserve">开标一览表</w:t>
      </w:r>
      <w:r>
        <w:rPr>
          <w:rFonts w:hint="eastAsia" w:ascii="宋体" w:hAnsi="宋体" w:cs="宋体"/>
          <w:color w:val="000000"/>
          <w:sz w:val="24"/>
          <w:highlight w:val="none"/>
        </w:rPr>
      </w:r>
      <w:r/>
    </w:p>
    <w:p>
      <w:pPr>
        <w:pStyle w:val="926"/>
        <w:spacing w:line="360" w:lineRule="auto"/>
        <w:rPr>
          <w:rFonts w:hint="eastAsia" w:ascii="宋体" w:hAnsi="宋体" w:eastAsia="宋体" w:cs="宋体"/>
          <w:color w:val="000000"/>
          <w:spacing w:val="20"/>
          <w:sz w:val="24"/>
          <w:highlight w:val="none"/>
        </w:rPr>
      </w:pPr>
      <w:r>
        <w:rPr>
          <w:rFonts w:hint="eastAsia" w:ascii="宋体" w:hAnsi="宋体" w:eastAsia="宋体" w:cs="宋体"/>
          <w:color w:val="000000"/>
          <w:spacing w:val="20"/>
          <w:sz w:val="24"/>
          <w:highlight w:val="none"/>
        </w:rPr>
        <w:t xml:space="preserve">                                           招标编号：</w:t>
      </w:r>
      <w:r>
        <w:rPr>
          <w:rFonts w:hint="eastAsia" w:ascii="宋体" w:hAnsi="宋体" w:eastAsia="宋体" w:cs="宋体"/>
          <w:color w:val="000000"/>
          <w:spacing w:val="20"/>
          <w:sz w:val="24"/>
          <w:highlight w:val="none"/>
        </w:rPr>
      </w:r>
      <w:r/>
    </w:p>
    <w:p>
      <w:pPr>
        <w:pStyle w:val="926"/>
        <w:ind w:firstLine="500"/>
        <w:jc w:val="both"/>
        <w:spacing w:line="360" w:lineRule="auto"/>
        <w:rPr>
          <w:rFonts w:hint="eastAsia" w:ascii="宋体" w:hAnsi="宋体" w:eastAsia="宋体" w:cs="宋体"/>
          <w:color w:val="000000"/>
          <w:sz w:val="21"/>
          <w:highlight w:val="none"/>
          <w:lang w:val="en-US" w:eastAsia="zh-CN" w:bidi="ar-SA"/>
        </w:rPr>
      </w:pPr>
      <w:r>
        <w:rPr>
          <w:rFonts w:hint="eastAsia" w:ascii="宋体" w:hAnsi="宋体" w:eastAsia="宋体" w:cs="宋体"/>
          <w:color w:val="000000"/>
          <w:spacing w:val="20"/>
          <w:sz w:val="21"/>
          <w:szCs w:val="21"/>
          <w:highlight w:val="none"/>
          <w:lang w:val="en-US" w:eastAsia="zh-CN" w:bidi="ar-SA"/>
        </w:rPr>
        <w:t xml:space="preserve">                                     </w:t>
      </w:r>
      <w:r>
        <w:rPr>
          <w:rFonts w:hint="eastAsia" w:ascii="宋体" w:hAnsi="宋体" w:eastAsia="宋体" w:cs="宋体"/>
          <w:color w:val="000000"/>
          <w:sz w:val="21"/>
          <w:highlight w:val="none"/>
          <w:lang w:val="en-US" w:eastAsia="zh-CN" w:bidi="ar-S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2798"/>
        <w:gridCol w:w="2929"/>
        <w:gridCol w:w="1855"/>
      </w:tblGrid>
      <w:tr>
        <w:trPr>
          <w:trHeight w:val="823"/>
        </w:trPr>
        <w:tc>
          <w:tcPr>
            <w:tcW w:w="696" w:type="dxa"/>
            <w:vAlign w:val="center"/>
            <w:textDirection w:val="lrTb"/>
            <w:noWrap w:val="false"/>
          </w:tcPr>
          <w:p>
            <w:pPr>
              <w:pStyle w:val="92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2798" w:type="dxa"/>
            <w:vAlign w:val="center"/>
            <w:textDirection w:val="lrTb"/>
            <w:noWrap w:val="false"/>
          </w:tcPr>
          <w:p>
            <w:pPr>
              <w:pStyle w:val="92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2929" w:type="dxa"/>
            <w:vAlign w:val="center"/>
            <w:textDirection w:val="lrTb"/>
            <w:noWrap w:val="false"/>
          </w:tcPr>
          <w:p>
            <w:pPr>
              <w:pStyle w:val="92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优惠率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855" w:type="dxa"/>
            <w:vAlign w:val="center"/>
            <w:textDirection w:val="lrTb"/>
            <w:noWrap w:val="false"/>
          </w:tcPr>
          <w:p>
            <w:pPr>
              <w:pStyle w:val="92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highlight w:val="none"/>
              </w:rPr>
            </w:r>
            <w:r/>
          </w:p>
        </w:tc>
      </w:tr>
      <w:tr>
        <w:trPr>
          <w:trHeight w:val="692"/>
        </w:trPr>
        <w:tc>
          <w:tcPr>
            <w:tcW w:w="696" w:type="dxa"/>
            <w:vAlign w:val="center"/>
            <w:textDirection w:val="lrTb"/>
            <w:noWrap w:val="false"/>
          </w:tcPr>
          <w:p>
            <w:pPr>
              <w:pStyle w:val="92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2798" w:type="dxa"/>
            <w:vAlign w:val="center"/>
            <w:textDirection w:val="lrTb"/>
            <w:noWrap w:val="false"/>
          </w:tcPr>
          <w:p>
            <w:pPr>
              <w:pStyle w:val="92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929" w:type="dxa"/>
            <w:vAlign w:val="center"/>
            <w:textDirection w:val="lrTb"/>
            <w:noWrap w:val="false"/>
          </w:tcPr>
          <w:p>
            <w:pPr>
              <w:pStyle w:val="92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55" w:type="dxa"/>
            <w:vAlign w:val="center"/>
            <w:textDirection w:val="lrTb"/>
            <w:noWrap w:val="false"/>
          </w:tcPr>
          <w:p>
            <w:pPr>
              <w:pStyle w:val="926"/>
              <w:jc w:val="cente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26"/>
        <w:ind w:firstLine="0"/>
        <w:jc w:val="both"/>
        <w:spacing w:line="360" w:lineRule="auto"/>
        <w:widowControl w:val="off"/>
        <w:rPr>
          <w:rFonts w:hint="eastAsia" w:ascii="宋体" w:hAnsi="宋体" w:eastAsia="宋体" w:cs="宋体"/>
          <w:color w:val="000000"/>
          <w:spacing w:val="20"/>
          <w:sz w:val="24"/>
          <w:szCs w:val="21"/>
          <w:highlight w:val="none"/>
          <w:lang w:val="en-US" w:eastAsia="zh-CN" w:bidi="ar-SA"/>
        </w:rPr>
      </w:pPr>
      <w:r>
        <w:rPr>
          <w:rFonts w:hint="eastAsia" w:ascii="宋体" w:hAnsi="宋体" w:eastAsia="宋体" w:cs="宋体"/>
          <w:color w:val="000000"/>
          <w:spacing w:val="20"/>
          <w:sz w:val="24"/>
          <w:szCs w:val="21"/>
          <w:highlight w:val="none"/>
          <w:lang w:val="en-US" w:eastAsia="zh-CN" w:bidi="ar-SA"/>
        </w:rPr>
      </w:r>
      <w:r/>
    </w:p>
    <w:p>
      <w:pPr>
        <w:pStyle w:val="926"/>
        <w:ind w:firstLine="0"/>
        <w:jc w:val="both"/>
        <w:spacing w:line="360" w:lineRule="auto"/>
        <w:widowControl w:val="off"/>
        <w:rPr>
          <w:rFonts w:hint="eastAsia" w:ascii="宋体" w:hAnsi="宋体" w:eastAsia="宋体" w:cs="宋体"/>
          <w:color w:val="000000"/>
          <w:spacing w:val="20"/>
          <w:sz w:val="24"/>
          <w:szCs w:val="21"/>
          <w:highlight w:val="none"/>
          <w:lang w:val="en-US" w:eastAsia="zh-CN" w:bidi="ar-SA"/>
        </w:rPr>
      </w:pPr>
      <w:r>
        <w:rPr>
          <w:rFonts w:hint="eastAsia" w:ascii="宋体" w:hAnsi="宋体" w:eastAsia="宋体" w:cs="宋体"/>
          <w:color w:val="000000"/>
          <w:spacing w:val="20"/>
          <w:sz w:val="24"/>
          <w:szCs w:val="21"/>
          <w:highlight w:val="none"/>
          <w:lang w:val="en-US" w:eastAsia="zh-CN" w:bidi="ar-SA"/>
        </w:rPr>
      </w:r>
      <w:r/>
    </w:p>
    <w:p>
      <w:pPr>
        <w:pStyle w:val="926"/>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投标单位：（单位盖章）</w:t>
      </w:r>
      <w:r>
        <w:rPr>
          <w:rFonts w:hint="eastAsia" w:ascii="宋体" w:hAnsi="宋体" w:eastAsia="宋体" w:cs="宋体"/>
          <w:color w:val="000000"/>
          <w:sz w:val="24"/>
          <w:szCs w:val="24"/>
          <w:highlight w:val="none"/>
          <w:lang w:val="en-US" w:eastAsia="zh-CN" w:bidi="ar-SA"/>
        </w:rPr>
      </w:r>
      <w:r/>
    </w:p>
    <w:p>
      <w:pPr>
        <w:pStyle w:val="926"/>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法定代表人（负责人）或代理人：（签字或盖章）</w:t>
      </w:r>
      <w:r>
        <w:rPr>
          <w:rFonts w:hint="eastAsia" w:ascii="宋体" w:hAnsi="宋体" w:eastAsia="宋体" w:cs="宋体"/>
          <w:color w:val="000000"/>
          <w:sz w:val="24"/>
          <w:szCs w:val="24"/>
          <w:highlight w:val="none"/>
          <w:lang w:val="en-US" w:eastAsia="zh-CN" w:bidi="ar-SA"/>
        </w:rPr>
      </w:r>
      <w:r/>
    </w:p>
    <w:p>
      <w:pPr>
        <w:pStyle w:val="926"/>
        <w:spacing w:line="360" w:lineRule="auto"/>
        <w:rPr>
          <w:rFonts w:hint="eastAsia" w:ascii="宋体" w:hAnsi="宋体" w:eastAsia="宋体" w:cs="宋体"/>
          <w:color w:val="000000"/>
          <w:spacing w:val="20"/>
          <w:szCs w:val="21"/>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pacing w:val="20"/>
          <w:szCs w:val="21"/>
          <w:highlight w:val="none"/>
        </w:rPr>
        <w:t xml:space="preserve">：</w:t>
      </w:r>
      <w:r>
        <w:rPr>
          <w:rFonts w:hint="eastAsia" w:ascii="宋体" w:hAnsi="宋体" w:eastAsia="宋体" w:cs="宋体"/>
          <w:color w:val="000000"/>
          <w:spacing w:val="20"/>
          <w:szCs w:val="21"/>
          <w:highlight w:val="none"/>
        </w:rPr>
      </w:r>
      <w:r/>
    </w:p>
    <w:p>
      <w:pPr>
        <w:pStyle w:val="926"/>
        <w:ind w:firstLine="420"/>
        <w:jc w:val="both"/>
        <w:spacing w:line="360" w:lineRule="auto"/>
        <w:rPr>
          <w:rFonts w:hint="eastAsia" w:ascii="宋体" w:hAnsi="宋体" w:eastAsia="宋体" w:cs="宋体"/>
          <w:color w:val="000000"/>
          <w:sz w:val="21"/>
          <w:highlight w:val="none"/>
          <w:lang w:val="en-US" w:eastAsia="zh-CN" w:bidi="ar-SA"/>
        </w:rPr>
      </w:pPr>
      <w:r>
        <w:rPr>
          <w:rFonts w:hint="eastAsia" w:ascii="宋体" w:hAnsi="宋体" w:eastAsia="宋体" w:cs="宋体"/>
          <w:color w:val="000000"/>
          <w:sz w:val="21"/>
          <w:highlight w:val="none"/>
          <w:lang w:val="en-US" w:eastAsia="zh-CN" w:bidi="ar-SA"/>
        </w:rPr>
      </w:r>
      <w:r/>
    </w:p>
    <w:p>
      <w:pPr>
        <w:pStyle w:val="926"/>
        <w:jc w:val="both"/>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注：1、本报价包括需要完成本项目需要的通讯、胸卡、办公设备、人工、保险、劳保、利润、税金、专家咨询费、政策性文件规定及合同包含的所有</w:t>
      </w:r>
      <w:r>
        <w:rPr>
          <w:rFonts w:hint="eastAsia" w:ascii="宋体" w:hAnsi="宋体" w:eastAsia="宋体" w:cs="宋体"/>
          <w:color w:val="000000"/>
          <w:sz w:val="24"/>
          <w:szCs w:val="24"/>
          <w:highlight w:val="none"/>
          <w:lang w:val="en-US" w:eastAsia="zh-CN" w:bidi="ar-SA"/>
        </w:rPr>
        <w:t xml:space="preserve">风险、责任等各项应有费用</w:t>
      </w:r>
      <w:r>
        <w:rPr>
          <w:rFonts w:hint="eastAsia" w:ascii="宋体" w:hAnsi="宋体" w:eastAsia="宋体" w:cs="宋体"/>
          <w:color w:val="000000"/>
          <w:sz w:val="24"/>
          <w:szCs w:val="24"/>
          <w:highlight w:val="none"/>
          <w:lang w:val="en-US" w:eastAsia="zh-CN" w:bidi="ar-SA"/>
        </w:rPr>
        <w:t xml:space="preserve">。</w:t>
      </w:r>
      <w:r>
        <w:rPr>
          <w:rFonts w:hint="eastAsia" w:ascii="宋体" w:hAnsi="宋体" w:eastAsia="宋体" w:cs="宋体"/>
          <w:color w:val="000000"/>
          <w:sz w:val="24"/>
          <w:szCs w:val="24"/>
          <w:highlight w:val="none"/>
          <w:lang w:val="en-US" w:eastAsia="zh-CN" w:bidi="ar-SA"/>
        </w:rPr>
      </w:r>
      <w:r/>
    </w:p>
    <w:p>
      <w:pPr>
        <w:pStyle w:val="961"/>
        <w:numPr>
          <w:ilvl w:val="0"/>
          <w:numId w:val="0"/>
        </w:numPr>
        <w:ind w:left="0" w:right="0" w:firstLine="468"/>
        <w:spacing w:line="360" w:lineRule="auto"/>
        <w:shd w:val="clear" w:color="auto" w:fil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2、优惠率：例如：报价的优惠率为5%，即是折扣率为95%，按95%进行结算。</w:t>
      </w:r>
      <w:r>
        <w:rPr>
          <w:rFonts w:hint="eastAsia" w:ascii="宋体" w:hAnsi="宋体" w:eastAsia="宋体" w:cs="宋体"/>
          <w:color w:val="000000"/>
          <w:sz w:val="24"/>
          <w:szCs w:val="24"/>
          <w:highlight w:val="none"/>
          <w:lang w:val="en-US" w:eastAsia="zh-CN" w:bidi="ar-SA"/>
        </w:rPr>
      </w:r>
      <w:r/>
    </w:p>
    <w:p>
      <w:pPr>
        <w:pStyle w:val="926"/>
        <w:numPr>
          <w:ilvl w:val="0"/>
          <w:numId w:val="0"/>
        </w:numPr>
        <w:ind w:firstLine="480"/>
        <w:spacing w:line="360" w:lineRule="auto"/>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3、本表仅供参考，具体以苏采云系统中开标一览表格式为准。</w:t>
      </w:r>
      <w:r>
        <w:rPr>
          <w:rFonts w:ascii="宋体" w:hAnsi="宋体" w:eastAsia="宋体" w:cs="宋体"/>
          <w:color w:val="000000"/>
          <w:sz w:val="24"/>
          <w:szCs w:val="24"/>
          <w:highlight w:val="none"/>
          <w:lang w:val="en-US" w:eastAsia="zh-CN" w:bidi="ar-SA"/>
        </w:rPr>
      </w:r>
      <w:r/>
    </w:p>
    <w:p>
      <w:pPr>
        <w:pStyle w:val="973"/>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26"/>
        <w:jc w:val="left"/>
        <w:spacing w:line="360" w:lineRule="auto"/>
        <w:shd w:val="clear" w:color="auto" w:fill="auto"/>
        <w:rPr>
          <w:rFonts w:hint="eastAsia" w:hAnsi="宋体" w:cs="宋体"/>
          <w:b/>
          <w:color w:val="000000"/>
          <w:highlight w:val="none"/>
        </w:rPr>
      </w:pPr>
      <w:r>
        <w:rPr>
          <w:rFonts w:hint="eastAsia" w:hAnsi="宋体" w:cs="宋体"/>
          <w:b/>
          <w:color w:val="000000"/>
          <w:sz w:val="24"/>
          <w:highlight w:val="none"/>
        </w:rPr>
        <w:br w:type="page" w:clear="all"/>
      </w:r>
      <w:r>
        <w:rPr>
          <w:rFonts w:hint="eastAsia" w:ascii="宋体" w:hAnsi="宋体" w:cs="宋体"/>
          <w:b/>
          <w:bCs/>
          <w:color w:val="000000"/>
          <w:sz w:val="24"/>
          <w:highlight w:val="none"/>
        </w:rPr>
        <w:t xml:space="preserve">4、服务要求偏离表</w:t>
      </w:r>
      <w:r>
        <w:rPr>
          <w:rFonts w:hint="eastAsia" w:hAnsi="宋体" w:cs="宋体"/>
          <w:b/>
          <w:color w:val="000000"/>
          <w:highlight w:val="none"/>
        </w:rPr>
      </w:r>
      <w:r/>
    </w:p>
    <w:p>
      <w:pPr>
        <w:pStyle w:val="926"/>
        <w:jc w:val="left"/>
        <w:spacing w:line="360" w:lineRule="auto"/>
        <w:shd w:val="clear" w:color="auto" w:fill="auto"/>
        <w:rPr>
          <w:rFonts w:hint="eastAsia" w:hAnsi="宋体" w:cs="宋体"/>
          <w:b/>
          <w:color w:val="000000"/>
          <w:highlight w:val="none"/>
        </w:rPr>
      </w:pPr>
      <w:r>
        <w:rPr>
          <w:rFonts w:hint="eastAsia" w:hAnsi="宋体" w:cs="宋体"/>
          <w:b/>
          <w:color w:val="000000"/>
          <w:highlight w:val="none"/>
        </w:rPr>
      </w:r>
      <w:r/>
    </w:p>
    <w:p>
      <w:pPr>
        <w:pStyle w:val="926"/>
        <w:jc w:val="center"/>
        <w:spacing w:line="360" w:lineRule="auto"/>
        <w:shd w:val="clear" w:color="auto" w:fill="auto"/>
        <w:rPr>
          <w:rFonts w:ascii="宋体" w:hAnsi="宋体"/>
          <w:color w:val="000000"/>
          <w:sz w:val="24"/>
          <w:highlight w:val="none"/>
        </w:rPr>
      </w:pPr>
      <w:r>
        <w:rPr>
          <w:rFonts w:hint="eastAsia" w:ascii="宋体" w:hAnsi="宋体" w:cs="宋体"/>
          <w:b/>
          <w:color w:val="000000"/>
          <w:sz w:val="24"/>
          <w:highlight w:val="none"/>
        </w:rPr>
        <w:t xml:space="preserve">服务要求偏离表</w:t>
      </w:r>
      <w:r>
        <w:rPr>
          <w:rFonts w:ascii="宋体" w:hAnsi="宋体"/>
          <w:color w:val="000000"/>
          <w:sz w:val="24"/>
          <w:highlight w:val="none"/>
        </w:rPr>
      </w:r>
      <w:r/>
    </w:p>
    <w:tbl>
      <w:tblPr>
        <w:tblW w:w="9214"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691"/>
        <w:gridCol w:w="1842"/>
        <w:gridCol w:w="1701"/>
        <w:gridCol w:w="1701"/>
        <w:gridCol w:w="1560"/>
      </w:tblGrid>
      <w:tr>
        <w:trPr/>
        <w:tc>
          <w:tcPr>
            <w:tcW w:w="719"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69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W w:w="184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hint="eastAsia" w:ascii="宋体" w:hAnsi="宋体"/>
                <w:color w:val="000000"/>
                <w:sz w:val="24"/>
                <w:highlight w:val="none"/>
              </w:rPr>
              <w:t xml:space="preserve">招标要求</w:t>
            </w: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hint="eastAsia" w:ascii="宋体" w:hAnsi="宋体"/>
                <w:color w:val="000000"/>
                <w:sz w:val="24"/>
                <w:highlight w:val="none"/>
              </w:rPr>
              <w:t xml:space="preserve">投标要求</w:t>
            </w: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hint="eastAsia" w:ascii="宋体" w:hAnsi="宋体"/>
                <w:color w:val="000000"/>
                <w:sz w:val="24"/>
                <w:highlight w:val="none"/>
              </w:rPr>
              <w:t xml:space="preserve">偏离/响应</w:t>
            </w:r>
            <w:r>
              <w:rPr>
                <w:rFonts w:ascii="宋体" w:hAnsi="宋体"/>
                <w:color w:val="000000"/>
                <w:sz w:val="24"/>
                <w:highlight w:val="none"/>
              </w:rPr>
            </w:r>
            <w:r/>
          </w:p>
        </w:tc>
        <w:tc>
          <w:tcPr>
            <w:tcW w:w="1560"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tc>
      </w:tr>
      <w:tr>
        <w:trPr/>
        <w:tc>
          <w:tcPr>
            <w:tcW w:w="719"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69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719"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69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719"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69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719"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69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719"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69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719"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69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719"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69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719"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69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84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701"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560"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bl>
    <w:p>
      <w:pPr>
        <w:pStyle w:val="926"/>
        <w:spacing w:line="360" w:lineRule="auto"/>
        <w:shd w:val="clear" w:color="auto" w:fill="auto"/>
        <w:tabs>
          <w:tab w:val="left" w:pos="26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注：1、投标人应对照招标文件服务要求等要求，所投标的物与招标文件的规定有偏离的，应在此表中申明与技术要求条文的偏差和例外。</w:t>
      </w:r>
      <w:r>
        <w:rPr>
          <w:rFonts w:hint="eastAsia" w:ascii="宋体" w:hAnsi="宋体" w:cs="宋体"/>
          <w:color w:val="000000"/>
          <w:szCs w:val="21"/>
          <w:highlight w:val="none"/>
        </w:rPr>
      </w:r>
      <w:r/>
    </w:p>
    <w:p>
      <w:pPr>
        <w:pStyle w:val="926"/>
        <w:spacing w:line="360" w:lineRule="auto"/>
        <w:shd w:val="clear" w:color="auto" w:fill="auto"/>
        <w:tabs>
          <w:tab w:val="left" w:pos="26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2、未在上表中说明的，如在响应文件其他内容中已有文字说明的，则以已有文字说明为准，否则，将被认为完全响应招标文件的规定。但该表不作为投标人对所投标的物关于服务要求等详细描述和说明的替代。</w:t>
      </w:r>
      <w:r>
        <w:rPr>
          <w:rFonts w:hint="eastAsia" w:ascii="宋体" w:hAnsi="宋体" w:cs="宋体"/>
          <w:color w:val="000000"/>
          <w:szCs w:val="21"/>
          <w:highlight w:val="none"/>
        </w:rPr>
      </w:r>
      <w:r/>
    </w:p>
    <w:p>
      <w:pPr>
        <w:pStyle w:val="926"/>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r>
      <w:r/>
    </w:p>
    <w:p>
      <w:pPr>
        <w:pStyle w:val="926"/>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r>
      <w:r/>
    </w:p>
    <w:p>
      <w:pPr>
        <w:pStyle w:val="987"/>
        <w:ind w:firstLine="480"/>
        <w:spacing w:line="360" w:lineRule="auto"/>
        <w:shd w:val="clear" w:color="auto" w:fill="auto"/>
        <w:rPr>
          <w:rFonts w:hAnsi="宋体" w:eastAsia="宋体"/>
          <w:color w:val="000000"/>
          <w:sz w:val="24"/>
          <w:highlight w:val="none"/>
        </w:rPr>
      </w:pPr>
      <w:r>
        <w:rPr>
          <w:rFonts w:hint="eastAsia" w:hAnsi="宋体" w:eastAsia="宋体"/>
          <w:color w:val="000000"/>
          <w:sz w:val="24"/>
          <w:highlight w:val="none"/>
        </w:rPr>
        <w:t xml:space="preserve">投标人：（盖章）</w:t>
      </w:r>
      <w:r>
        <w:rPr>
          <w:rFonts w:hAnsi="宋体" w:eastAsia="宋体"/>
          <w:color w:val="000000"/>
          <w:sz w:val="24"/>
          <w:highlight w:val="none"/>
        </w:rPr>
      </w:r>
      <w:r/>
    </w:p>
    <w:p>
      <w:pPr>
        <w:pStyle w:val="987"/>
        <w:ind w:firstLine="480"/>
        <w:spacing w:line="360" w:lineRule="auto"/>
        <w:shd w:val="clear" w:color="auto" w:fill="auto"/>
        <w:rPr>
          <w:rFonts w:hAnsi="宋体" w:eastAsia="宋体"/>
          <w:color w:val="000000"/>
          <w:sz w:val="24"/>
          <w:highlight w:val="none"/>
        </w:rPr>
      </w:pPr>
      <w:r>
        <w:rPr>
          <w:rFonts w:hint="eastAsia" w:hAnsi="宋体" w:eastAsia="宋体"/>
          <w:color w:val="000000"/>
          <w:sz w:val="24"/>
          <w:highlight w:val="none"/>
        </w:rPr>
        <w:t xml:space="preserve">法定代表人或授权代理人：（签字或盖章）</w:t>
      </w:r>
      <w:r>
        <w:rPr>
          <w:rFonts w:hAnsi="宋体" w:eastAsia="宋体"/>
          <w:color w:val="000000"/>
          <w:sz w:val="24"/>
          <w:highlight w:val="none"/>
        </w:rPr>
      </w:r>
      <w:r/>
    </w:p>
    <w:p>
      <w:pPr>
        <w:pStyle w:val="987"/>
        <w:ind w:firstLine="480"/>
        <w:spacing w:line="360" w:lineRule="auto"/>
        <w:shd w:val="clear" w:color="auto" w:fill="auto"/>
        <w:rPr>
          <w:rFonts w:hAnsi="宋体" w:eastAsia="宋体"/>
          <w:color w:val="000000"/>
          <w:sz w:val="24"/>
          <w:highlight w:val="none"/>
        </w:rPr>
      </w:pPr>
      <w:r>
        <w:rPr>
          <w:rFonts w:hint="eastAsia" w:hAnsi="宋体" w:eastAsia="宋体"/>
          <w:color w:val="000000"/>
          <w:sz w:val="24"/>
          <w:highlight w:val="none"/>
        </w:rPr>
        <w:t xml:space="preserve">日期</w:t>
      </w:r>
      <w:r>
        <w:rPr>
          <w:rFonts w:hAnsi="宋体" w:eastAsia="宋体"/>
          <w:color w:val="000000"/>
          <w:sz w:val="24"/>
          <w:highlight w:val="none"/>
        </w:rPr>
        <w:t xml:space="preserve">：</w:t>
      </w:r>
      <w:r>
        <w:rPr>
          <w:rFonts w:hint="eastAsia" w:hAnsi="宋体" w:eastAsia="宋体"/>
          <w:color w:val="000000"/>
          <w:sz w:val="24"/>
          <w:highlight w:val="none"/>
        </w:rPr>
        <w:t xml:space="preserve">      年</w:t>
      </w:r>
      <w:r>
        <w:rPr>
          <w:rFonts w:hAnsi="宋体" w:eastAsia="宋体"/>
          <w:color w:val="000000"/>
          <w:sz w:val="24"/>
          <w:highlight w:val="none"/>
        </w:rPr>
        <w:t xml:space="preserve">    </w:t>
      </w:r>
      <w:r>
        <w:rPr>
          <w:rFonts w:hint="eastAsia" w:hAnsi="宋体" w:eastAsia="宋体"/>
          <w:color w:val="000000"/>
          <w:sz w:val="24"/>
          <w:highlight w:val="none"/>
        </w:rPr>
        <w:t xml:space="preserve">月</w:t>
      </w:r>
      <w:r>
        <w:rPr>
          <w:rFonts w:hAnsi="宋体" w:eastAsia="宋体"/>
          <w:color w:val="000000"/>
          <w:sz w:val="24"/>
          <w:highlight w:val="none"/>
        </w:rPr>
        <w:t xml:space="preserve">    </w:t>
      </w:r>
      <w:r>
        <w:rPr>
          <w:rFonts w:hint="eastAsia" w:hAnsi="宋体" w:eastAsia="宋体"/>
          <w:color w:val="000000"/>
          <w:sz w:val="24"/>
          <w:highlight w:val="none"/>
        </w:rPr>
        <w:t xml:space="preserve">日</w:t>
      </w:r>
      <w:r>
        <w:rPr>
          <w:rFonts w:hAnsi="宋体" w:eastAsia="宋体"/>
          <w:color w:val="000000"/>
          <w:sz w:val="24"/>
          <w:highlight w:val="none"/>
        </w:rPr>
      </w:r>
      <w:r/>
    </w:p>
    <w:p>
      <w:pPr>
        <w:pStyle w:val="986"/>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r>
      <w:r/>
    </w:p>
    <w:p>
      <w:pPr>
        <w:pStyle w:val="986"/>
        <w:spacing w:line="360" w:lineRule="auto"/>
        <w:shd w:val="clear" w:color="auto" w:fill="auto"/>
        <w:rPr>
          <w:rFonts w:hint="eastAsia" w:hAnsi="宋体" w:cs="宋体"/>
          <w:b/>
          <w:color w:val="000000"/>
          <w:sz w:val="24"/>
          <w:highlight w:val="none"/>
        </w:rPr>
      </w:pPr>
      <w:r>
        <w:rPr>
          <w:rFonts w:hint="eastAsia" w:hAnsi="宋体" w:cs="宋体"/>
          <w:b/>
          <w:color w:val="000000"/>
          <w:sz w:val="24"/>
          <w:highlight w:val="none"/>
        </w:rPr>
      </w:r>
      <w:r/>
    </w:p>
    <w:p>
      <w:pPr>
        <w:pStyle w:val="934"/>
        <w:ind w:firstLine="0"/>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926"/>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br w:type="page" w:clear="all"/>
      </w:r>
      <w:r>
        <w:rPr>
          <w:rFonts w:hint="eastAsia" w:ascii="宋体" w:hAnsi="宋体" w:cs="宋体"/>
          <w:b/>
          <w:bCs/>
          <w:color w:val="000000"/>
          <w:sz w:val="24"/>
          <w:highlight w:val="none"/>
        </w:rPr>
        <w:t xml:space="preserve">5、商务条款偏离表</w:t>
      </w:r>
      <w:r>
        <w:rPr>
          <w:rFonts w:hint="eastAsia" w:hAnsi="宋体" w:cs="宋体"/>
          <w:color w:val="000000"/>
          <w:sz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934"/>
        <w:ind w:firstLine="0"/>
        <w:jc w:val="center"/>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t xml:space="preserve">商务条款偏离表</w:t>
      </w:r>
      <w:r>
        <w:rPr>
          <w:rFonts w:hint="eastAsia" w:hAnsi="宋体" w:eastAsia="宋体" w:cs="宋体"/>
          <w:b/>
          <w:color w:val="000000"/>
          <w:szCs w:val="24"/>
          <w:highlight w:val="none"/>
        </w:rPr>
      </w:r>
      <w:r/>
    </w:p>
    <w:p>
      <w:pPr>
        <w:pStyle w:val="926"/>
        <w:spacing w:line="360" w:lineRule="auto"/>
        <w:shd w:val="clear" w:color="auto" w:fill="auto"/>
        <w:rPr>
          <w:rFonts w:ascii="宋体" w:hAnsi="宋体"/>
          <w:color w:val="000000"/>
          <w:sz w:val="24"/>
          <w:highlight w:val="none"/>
        </w:rPr>
      </w:pPr>
      <w:r>
        <w:rPr>
          <w:rFonts w:ascii="宋体" w:hAnsi="宋体"/>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043"/>
      </w:tblGrid>
      <w:tr>
        <w:trPr/>
        <w:tc>
          <w:tcPr>
            <w:tcW w:w="92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2126"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hint="eastAsia" w:ascii="宋体" w:hAnsi="宋体"/>
                <w:color w:val="000000"/>
                <w:sz w:val="24"/>
                <w:highlight w:val="none"/>
              </w:rPr>
              <w:t xml:space="preserve">招标文件条目号</w:t>
            </w:r>
            <w:r>
              <w:rPr>
                <w:rFonts w:ascii="宋体" w:hAnsi="宋体"/>
                <w:color w:val="000000"/>
                <w:sz w:val="24"/>
                <w:highlight w:val="none"/>
              </w:rPr>
            </w:r>
            <w:r/>
          </w:p>
        </w:tc>
        <w:tc>
          <w:tcPr>
            <w:tcW w:w="255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hint="eastAsia" w:ascii="宋体" w:hAnsi="宋体"/>
                <w:color w:val="000000"/>
                <w:sz w:val="24"/>
                <w:highlight w:val="none"/>
              </w:rPr>
              <w:t xml:space="preserve">招标文件的商务条款</w:t>
            </w:r>
            <w:r>
              <w:rPr>
                <w:rFonts w:ascii="宋体" w:hAnsi="宋体"/>
                <w:color w:val="000000"/>
                <w:sz w:val="24"/>
                <w:highlight w:val="none"/>
              </w:rPr>
            </w:r>
            <w:r/>
          </w:p>
        </w:tc>
        <w:tc>
          <w:tcPr>
            <w:tcW w:w="257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hint="eastAsia" w:ascii="宋体" w:hAnsi="宋体"/>
                <w:color w:val="000000"/>
                <w:sz w:val="24"/>
                <w:highlight w:val="none"/>
              </w:rPr>
              <w:t xml:space="preserve">投标文件的商务条款</w:t>
            </w:r>
            <w:r>
              <w:rPr>
                <w:rFonts w:ascii="宋体" w:hAnsi="宋体"/>
                <w:color w:val="000000"/>
                <w:sz w:val="24"/>
                <w:highlight w:val="none"/>
              </w:rPr>
            </w:r>
            <w:r/>
          </w:p>
        </w:tc>
        <w:tc>
          <w:tcPr>
            <w:tcW w:w="1043"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tc>
      </w:tr>
      <w:tr>
        <w:trPr/>
        <w:tc>
          <w:tcPr>
            <w:tcW w:w="92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5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7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043"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92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5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7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043"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92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5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7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043"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92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5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7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043"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92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5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7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043"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92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5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7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043"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92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5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7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043"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r>
        <w:trPr/>
        <w:tc>
          <w:tcPr>
            <w:tcW w:w="92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5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2572"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c>
          <w:tcPr>
            <w:tcW w:w="1043" w:type="dxa"/>
            <w:vAlign w:val="center"/>
            <w:textDirection w:val="lrTb"/>
            <w:noWrap w:val="false"/>
          </w:tcPr>
          <w:p>
            <w:pPr>
              <w:pStyle w:val="926"/>
              <w:jc w:val="center"/>
              <w:spacing w:before="156" w:after="156"/>
              <w:shd w:val="clear" w:color="auto" w:fill="auto"/>
              <w:rPr>
                <w:rFonts w:ascii="宋体" w:hAnsi="宋体"/>
                <w:color w:val="000000"/>
                <w:sz w:val="24"/>
                <w:highlight w:val="none"/>
              </w:rPr>
            </w:pPr>
            <w:r>
              <w:rPr>
                <w:rFonts w:ascii="宋体" w:hAnsi="宋体"/>
                <w:color w:val="000000"/>
                <w:sz w:val="24"/>
                <w:highlight w:val="none"/>
              </w:rPr>
            </w:r>
            <w:r/>
          </w:p>
        </w:tc>
      </w:tr>
    </w:tbl>
    <w:p>
      <w:pPr>
        <w:pStyle w:val="926"/>
        <w:spacing w:line="360" w:lineRule="auto"/>
        <w:shd w:val="clear" w:color="auto" w:fill="auto"/>
        <w:tabs>
          <w:tab w:val="left" w:pos="2655"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投标人的投标文件（除技术要求部分）与招标文件规定的有偏离的，应在此表中说明。未在上表中说明的，如在响应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cs="宋体"/>
          <w:color w:val="000000"/>
          <w:szCs w:val="21"/>
          <w:highlight w:val="none"/>
        </w:rPr>
      </w:r>
      <w:r/>
    </w:p>
    <w:p>
      <w:pPr>
        <w:pStyle w:val="926"/>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r>
      <w:r/>
    </w:p>
    <w:p>
      <w:pPr>
        <w:pStyle w:val="987"/>
        <w:ind w:firstLine="480"/>
        <w:spacing w:line="360" w:lineRule="auto"/>
        <w:shd w:val="clear" w:color="auto" w:fill="auto"/>
        <w:rPr>
          <w:rFonts w:hAnsi="宋体" w:eastAsia="宋体"/>
          <w:color w:val="000000"/>
          <w:sz w:val="24"/>
          <w:highlight w:val="none"/>
        </w:rPr>
      </w:pPr>
      <w:r>
        <w:rPr>
          <w:rFonts w:hint="eastAsia" w:hAnsi="宋体" w:eastAsia="宋体"/>
          <w:color w:val="000000"/>
          <w:sz w:val="24"/>
          <w:highlight w:val="none"/>
        </w:rPr>
        <w:t xml:space="preserve">投标人：（盖章）</w:t>
      </w:r>
      <w:r>
        <w:rPr>
          <w:rFonts w:hAnsi="宋体" w:eastAsia="宋体"/>
          <w:color w:val="000000"/>
          <w:sz w:val="24"/>
          <w:highlight w:val="none"/>
        </w:rPr>
      </w:r>
      <w:r/>
    </w:p>
    <w:p>
      <w:pPr>
        <w:pStyle w:val="987"/>
        <w:ind w:firstLine="480"/>
        <w:spacing w:line="360" w:lineRule="auto"/>
        <w:shd w:val="clear" w:color="auto" w:fill="auto"/>
        <w:rPr>
          <w:rFonts w:hAnsi="宋体" w:eastAsia="宋体"/>
          <w:color w:val="000000"/>
          <w:sz w:val="24"/>
          <w:highlight w:val="none"/>
        </w:rPr>
      </w:pPr>
      <w:r>
        <w:rPr>
          <w:rFonts w:hint="eastAsia" w:hAnsi="宋体" w:eastAsia="宋体"/>
          <w:color w:val="000000"/>
          <w:sz w:val="24"/>
          <w:highlight w:val="none"/>
        </w:rPr>
        <w:t xml:space="preserve">法定代表人或授权代理人：（签字或盖章）</w:t>
      </w:r>
      <w:r>
        <w:rPr>
          <w:rFonts w:hAnsi="宋体" w:eastAsia="宋体"/>
          <w:color w:val="000000"/>
          <w:sz w:val="24"/>
          <w:highlight w:val="none"/>
        </w:rPr>
      </w:r>
      <w:r/>
    </w:p>
    <w:p>
      <w:pPr>
        <w:pStyle w:val="987"/>
        <w:ind w:firstLine="480"/>
        <w:spacing w:line="360" w:lineRule="auto"/>
        <w:shd w:val="clear" w:color="auto" w:fill="auto"/>
        <w:rPr>
          <w:rFonts w:hAnsi="宋体" w:eastAsia="宋体"/>
          <w:color w:val="000000"/>
          <w:sz w:val="24"/>
          <w:highlight w:val="none"/>
        </w:rPr>
      </w:pPr>
      <w:r>
        <w:rPr>
          <w:rFonts w:hint="eastAsia" w:hAnsi="宋体" w:eastAsia="宋体"/>
          <w:color w:val="000000"/>
          <w:sz w:val="24"/>
          <w:highlight w:val="none"/>
        </w:rPr>
        <w:t xml:space="preserve">日期</w:t>
      </w:r>
      <w:r>
        <w:rPr>
          <w:rFonts w:hAnsi="宋体" w:eastAsia="宋体"/>
          <w:color w:val="000000"/>
          <w:sz w:val="24"/>
          <w:highlight w:val="none"/>
        </w:rPr>
        <w:t xml:space="preserve">：</w:t>
      </w:r>
      <w:r>
        <w:rPr>
          <w:rFonts w:hint="eastAsia" w:hAnsi="宋体" w:eastAsia="宋体"/>
          <w:color w:val="000000"/>
          <w:sz w:val="24"/>
          <w:highlight w:val="none"/>
        </w:rPr>
        <w:t xml:space="preserve">      年</w:t>
      </w:r>
      <w:r>
        <w:rPr>
          <w:rFonts w:hAnsi="宋体" w:eastAsia="宋体"/>
          <w:color w:val="000000"/>
          <w:sz w:val="24"/>
          <w:highlight w:val="none"/>
        </w:rPr>
        <w:t xml:space="preserve">    </w:t>
      </w:r>
      <w:r>
        <w:rPr>
          <w:rFonts w:hint="eastAsia" w:hAnsi="宋体" w:eastAsia="宋体"/>
          <w:color w:val="000000"/>
          <w:sz w:val="24"/>
          <w:highlight w:val="none"/>
        </w:rPr>
        <w:t xml:space="preserve">月</w:t>
      </w:r>
      <w:r>
        <w:rPr>
          <w:rFonts w:hAnsi="宋体" w:eastAsia="宋体"/>
          <w:color w:val="000000"/>
          <w:sz w:val="24"/>
          <w:highlight w:val="none"/>
        </w:rPr>
        <w:t xml:space="preserve">    </w:t>
      </w:r>
      <w:r>
        <w:rPr>
          <w:rFonts w:hint="eastAsia" w:hAnsi="宋体" w:eastAsia="宋体"/>
          <w:color w:val="000000"/>
          <w:sz w:val="24"/>
          <w:highlight w:val="none"/>
        </w:rPr>
        <w:t xml:space="preserve">日</w:t>
      </w:r>
      <w:r>
        <w:rPr>
          <w:rFonts w:hAnsi="宋体" w:eastAsia="宋体"/>
          <w:color w:val="000000"/>
          <w:sz w:val="24"/>
          <w:highlight w:val="none"/>
        </w:rPr>
      </w:r>
      <w:r/>
    </w:p>
    <w:p>
      <w:pPr>
        <w:pStyle w:val="926"/>
        <w:jc w:val="left"/>
        <w:spacing w:line="500" w:lineRule="exact"/>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26"/>
        <w:jc w:val="left"/>
        <w:spacing w:line="500" w:lineRule="exact"/>
        <w:shd w:val="clear" w:color="auto" w:fill="auto"/>
        <w:rPr>
          <w:rFonts w:hint="eastAsia" w:ascii="宋体" w:hAnsi="宋体" w:cs="宋体"/>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sz w:val="24"/>
          <w:highlight w:val="none"/>
        </w:rPr>
      </w:r>
      <w:r/>
    </w:p>
    <w:p>
      <w:pPr>
        <w:pStyle w:val="926"/>
        <w:shd w:val="clear" w:color="auto" w:fill="auto"/>
        <w:rPr>
          <w:rFonts w:ascii="宋体" w:hAnsi="宋体"/>
          <w:b/>
          <w:color w:val="000000"/>
          <w:sz w:val="24"/>
          <w:highlight w:val="none"/>
        </w:rPr>
      </w:pPr>
      <w:r>
        <w:rPr>
          <w:rFonts w:hint="eastAsia" w:ascii="宋体" w:hAnsi="宋体"/>
          <w:b/>
          <w:color w:val="000000"/>
          <w:sz w:val="24"/>
          <w:highlight w:val="none"/>
        </w:rPr>
        <w:t xml:space="preserve">6、企业类似业绩一览表</w:t>
      </w:r>
      <w:r>
        <w:rPr>
          <w:rFonts w:ascii="宋体" w:hAnsi="宋体"/>
          <w:b/>
          <w:color w:val="000000"/>
          <w:sz w:val="24"/>
          <w:highlight w:val="none"/>
        </w:rPr>
      </w:r>
      <w:r/>
    </w:p>
    <w:p>
      <w:pPr>
        <w:pStyle w:val="926"/>
        <w:jc w:val="center"/>
        <w:spacing w:line="360" w:lineRule="auto"/>
        <w:shd w:val="clear" w:color="auto" w:fill="auto"/>
        <w:rPr>
          <w:rFonts w:ascii="宋体" w:hAnsi="宋体"/>
          <w:b/>
          <w:color w:val="000000"/>
          <w:sz w:val="24"/>
          <w:highlight w:val="none"/>
        </w:rPr>
      </w:pPr>
      <w:r>
        <w:rPr>
          <w:rFonts w:ascii="宋体" w:hAnsi="宋体"/>
          <w:b/>
          <w:color w:val="000000"/>
          <w:sz w:val="24"/>
          <w:highlight w:val="none"/>
        </w:rPr>
      </w:r>
      <w:r/>
    </w:p>
    <w:p>
      <w:pPr>
        <w:pStyle w:val="926"/>
        <w:jc w:val="center"/>
        <w:spacing w:line="360" w:lineRule="auto"/>
        <w:shd w:val="clear" w:color="auto" w:fill="auto"/>
        <w:rPr>
          <w:rFonts w:ascii="宋体" w:hAnsi="宋体"/>
          <w:b/>
          <w:color w:val="000000"/>
          <w:sz w:val="24"/>
          <w:highlight w:val="none"/>
        </w:rPr>
      </w:pPr>
      <w:r>
        <w:rPr>
          <w:rFonts w:hint="eastAsia" w:ascii="宋体" w:hAnsi="宋体"/>
          <w:b/>
          <w:color w:val="000000"/>
          <w:sz w:val="24"/>
          <w:highlight w:val="none"/>
        </w:rPr>
        <w:t xml:space="preserve">企业类似业绩一览表</w:t>
      </w:r>
      <w:r>
        <w:rPr>
          <w:rFonts w:ascii="宋体" w:hAnsi="宋体"/>
          <w:b/>
          <w:color w:val="000000"/>
          <w:sz w:val="24"/>
          <w:highlight w:val="none"/>
        </w:rPr>
      </w:r>
      <w:r/>
    </w:p>
    <w:tbl>
      <w:tblPr>
        <w:tblW w:w="90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519"/>
        <w:gridCol w:w="1644"/>
        <w:gridCol w:w="1663"/>
        <w:gridCol w:w="1781"/>
        <w:gridCol w:w="1690"/>
      </w:tblGrid>
      <w:tr>
        <w:trPr/>
        <w:tc>
          <w:tcPr>
            <w:tcW w:w="745" w:type="dxa"/>
            <w:vAlign w:val="center"/>
            <w:textDirection w:val="lrTb"/>
            <w:noWrap w:val="false"/>
          </w:tcPr>
          <w:p>
            <w:pPr>
              <w:pStyle w:val="926"/>
              <w:jc w:val="center"/>
              <w:shd w:val="clear" w:color="auto" w:fill="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519" w:type="dxa"/>
            <w:vAlign w:val="center"/>
            <w:textDirection w:val="lrTb"/>
            <w:noWrap w:val="false"/>
          </w:tcPr>
          <w:p>
            <w:pPr>
              <w:pStyle w:val="926"/>
              <w:jc w:val="center"/>
              <w:shd w:val="clear" w:color="auto" w:fill="auto"/>
              <w:rPr>
                <w:rFonts w:ascii="宋体" w:hAnsi="宋体"/>
                <w:color w:val="000000"/>
                <w:sz w:val="24"/>
                <w:highlight w:val="none"/>
              </w:rPr>
            </w:pPr>
            <w:r>
              <w:rPr>
                <w:rFonts w:hint="eastAsia" w:ascii="宋体" w:hAnsi="宋体"/>
                <w:color w:val="000000"/>
                <w:sz w:val="24"/>
                <w:highlight w:val="none"/>
              </w:rPr>
              <w:t xml:space="preserve">项目名称</w:t>
            </w:r>
            <w:r>
              <w:rPr>
                <w:rFonts w:ascii="宋体" w:hAnsi="宋体"/>
                <w:color w:val="000000"/>
                <w:sz w:val="24"/>
                <w:highlight w:val="none"/>
              </w:rPr>
            </w:r>
            <w:r/>
          </w:p>
        </w:tc>
        <w:tc>
          <w:tcPr>
            <w:tcW w:w="1644" w:type="dxa"/>
            <w:vAlign w:val="center"/>
            <w:textDirection w:val="lrTb"/>
            <w:noWrap w:val="false"/>
          </w:tcPr>
          <w:p>
            <w:pPr>
              <w:pStyle w:val="926"/>
              <w:jc w:val="center"/>
              <w:shd w:val="clear" w:color="auto" w:fill="auto"/>
              <w:rPr>
                <w:rFonts w:ascii="宋体" w:hAnsi="宋体"/>
                <w:color w:val="000000"/>
                <w:sz w:val="24"/>
                <w:highlight w:val="none"/>
              </w:rPr>
            </w:pPr>
            <w:r>
              <w:rPr>
                <w:rFonts w:hint="eastAsia" w:ascii="宋体" w:hAnsi="宋体"/>
                <w:color w:val="000000"/>
                <w:sz w:val="24"/>
                <w:highlight w:val="none"/>
              </w:rPr>
              <w:t xml:space="preserve">项目时间</w:t>
            </w:r>
            <w:r>
              <w:rPr>
                <w:rFonts w:ascii="宋体" w:hAnsi="宋体"/>
                <w:color w:val="000000"/>
                <w:sz w:val="24"/>
                <w:highlight w:val="none"/>
              </w:rPr>
            </w:r>
            <w:r/>
          </w:p>
        </w:tc>
        <w:tc>
          <w:tcPr>
            <w:tcW w:w="1663" w:type="dxa"/>
            <w:vAlign w:val="center"/>
            <w:textDirection w:val="lrTb"/>
            <w:noWrap w:val="false"/>
          </w:tcPr>
          <w:p>
            <w:pPr>
              <w:pStyle w:val="926"/>
              <w:jc w:val="center"/>
              <w:shd w:val="clear" w:color="auto" w:fill="auto"/>
              <w:tabs>
                <w:tab w:val="left" w:pos="6252" w:leader="none"/>
              </w:tabs>
              <w:rPr>
                <w:rFonts w:ascii="宋体" w:hAnsi="宋体"/>
                <w:color w:val="000000"/>
                <w:sz w:val="24"/>
                <w:highlight w:val="none"/>
              </w:rPr>
            </w:pPr>
            <w:r>
              <w:rPr>
                <w:rFonts w:hint="eastAsia" w:ascii="宋体" w:hAnsi="宋体"/>
                <w:color w:val="000000"/>
                <w:sz w:val="24"/>
                <w:highlight w:val="none"/>
              </w:rPr>
              <w:t xml:space="preserve">合同金额</w:t>
            </w:r>
            <w:r>
              <w:rPr>
                <w:rFonts w:ascii="宋体" w:hAnsi="宋体"/>
                <w:color w:val="000000"/>
                <w:sz w:val="24"/>
                <w:highlight w:val="none"/>
              </w:rPr>
            </w:r>
            <w:r/>
          </w:p>
          <w:p>
            <w:pPr>
              <w:pStyle w:val="926"/>
              <w:jc w:val="center"/>
              <w:shd w:val="clear" w:color="auto" w:fill="auto"/>
              <w:tabs>
                <w:tab w:val="left" w:pos="6252" w:leader="none"/>
              </w:tabs>
              <w:rPr>
                <w:rFonts w:ascii="宋体" w:hAnsi="宋体"/>
                <w:color w:val="000000"/>
                <w:sz w:val="24"/>
                <w:highlight w:val="none"/>
              </w:rPr>
            </w:pPr>
            <w:r>
              <w:rPr>
                <w:rFonts w:hint="eastAsia" w:ascii="宋体" w:hAnsi="宋体"/>
                <w:color w:val="000000"/>
                <w:sz w:val="24"/>
                <w:highlight w:val="none"/>
              </w:rPr>
              <w:t xml:space="preserve">（人民币元）</w:t>
            </w:r>
            <w:r>
              <w:rPr>
                <w:rFonts w:ascii="宋体" w:hAnsi="宋体"/>
                <w:color w:val="000000"/>
                <w:sz w:val="24"/>
                <w:highlight w:val="none"/>
              </w:rPr>
            </w:r>
            <w:r/>
          </w:p>
        </w:tc>
        <w:tc>
          <w:tcPr>
            <w:tcW w:w="1781" w:type="dxa"/>
            <w:vAlign w:val="center"/>
            <w:textDirection w:val="lrTb"/>
            <w:noWrap w:val="false"/>
          </w:tcPr>
          <w:p>
            <w:pPr>
              <w:pStyle w:val="926"/>
              <w:jc w:val="center"/>
              <w:shd w:val="clear" w:color="auto" w:fill="auto"/>
              <w:tabs>
                <w:tab w:val="left" w:pos="6252" w:leader="none"/>
              </w:tabs>
              <w:rPr>
                <w:rFonts w:ascii="宋体" w:hAnsi="宋体"/>
                <w:color w:val="000000"/>
                <w:sz w:val="24"/>
                <w:highlight w:val="none"/>
              </w:rPr>
            </w:pPr>
            <w:r>
              <w:rPr>
                <w:rFonts w:hint="eastAsia" w:ascii="宋体" w:hAnsi="宋体"/>
                <w:color w:val="000000"/>
                <w:sz w:val="24"/>
                <w:highlight w:val="none"/>
              </w:rPr>
              <w:t xml:space="preserve">业主单位及联系电话</w:t>
            </w:r>
            <w:r>
              <w:rPr>
                <w:rFonts w:ascii="宋体" w:hAnsi="宋体"/>
                <w:color w:val="000000"/>
                <w:sz w:val="24"/>
                <w:highlight w:val="none"/>
              </w:rPr>
            </w:r>
            <w:r/>
          </w:p>
        </w:tc>
        <w:tc>
          <w:tcPr>
            <w:tcW w:w="1690" w:type="dxa"/>
            <w:vAlign w:val="center"/>
            <w:textDirection w:val="lrTb"/>
            <w:noWrap w:val="false"/>
          </w:tcPr>
          <w:p>
            <w:pPr>
              <w:pStyle w:val="926"/>
              <w:jc w:val="center"/>
              <w:shd w:val="clear" w:color="auto" w:fill="auto"/>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r>
            <w:r/>
          </w:p>
        </w:tc>
      </w:tr>
      <w:tr>
        <w:trPr>
          <w:trHeight w:val="567" w:hRule="exact"/>
        </w:trPr>
        <w:tc>
          <w:tcPr>
            <w:tcW w:w="745" w:type="dxa"/>
            <w:vAlign w:val="center"/>
            <w:textDirection w:val="lrTb"/>
            <w:noWrap w:val="false"/>
          </w:tcPr>
          <w:p>
            <w:pPr>
              <w:pStyle w:val="926"/>
              <w:jc w:val="center"/>
              <w:shd w:val="clear" w:color="auto" w:fill="auto"/>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r>
            <w:r/>
          </w:p>
        </w:tc>
        <w:tc>
          <w:tcPr>
            <w:tcW w:w="1519"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63"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781"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90"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r>
      <w:tr>
        <w:trPr>
          <w:trHeight w:val="567" w:hRule="exact"/>
        </w:trPr>
        <w:tc>
          <w:tcPr>
            <w:tcW w:w="745" w:type="dxa"/>
            <w:vAlign w:val="center"/>
            <w:textDirection w:val="lrTb"/>
            <w:noWrap w:val="false"/>
          </w:tcPr>
          <w:p>
            <w:pPr>
              <w:pStyle w:val="926"/>
              <w:jc w:val="center"/>
              <w:shd w:val="clear" w:color="auto" w:fill="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519"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63"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781"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90"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r>
      <w:tr>
        <w:trPr>
          <w:trHeight w:val="567" w:hRule="exact"/>
        </w:trPr>
        <w:tc>
          <w:tcPr>
            <w:tcW w:w="745" w:type="dxa"/>
            <w:vAlign w:val="center"/>
            <w:textDirection w:val="lrTb"/>
            <w:noWrap w:val="false"/>
          </w:tcPr>
          <w:p>
            <w:pPr>
              <w:pStyle w:val="926"/>
              <w:jc w:val="center"/>
              <w:shd w:val="clear" w:color="auto" w:fill="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519"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63"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781"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90"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r>
      <w:tr>
        <w:trPr>
          <w:trHeight w:val="567" w:hRule="exact"/>
        </w:trPr>
        <w:tc>
          <w:tcPr>
            <w:tcW w:w="745" w:type="dxa"/>
            <w:vAlign w:val="center"/>
            <w:textDirection w:val="lrTb"/>
            <w:noWrap w:val="false"/>
          </w:tcPr>
          <w:p>
            <w:pPr>
              <w:pStyle w:val="926"/>
              <w:jc w:val="center"/>
              <w:shd w:val="clear" w:color="auto" w:fill="auto"/>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r>
            <w:r/>
          </w:p>
        </w:tc>
        <w:tc>
          <w:tcPr>
            <w:tcW w:w="1519"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63"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781"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90"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r>
      <w:tr>
        <w:trPr>
          <w:trHeight w:val="567" w:hRule="exact"/>
        </w:trPr>
        <w:tc>
          <w:tcPr>
            <w:tcW w:w="745" w:type="dxa"/>
            <w:vAlign w:val="center"/>
            <w:textDirection w:val="lrTb"/>
            <w:noWrap w:val="false"/>
          </w:tcPr>
          <w:p>
            <w:pPr>
              <w:pStyle w:val="926"/>
              <w:jc w:val="center"/>
              <w:shd w:val="clear" w:color="auto" w:fill="auto"/>
              <w:rPr>
                <w:rFonts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r>
            <w:r/>
          </w:p>
        </w:tc>
        <w:tc>
          <w:tcPr>
            <w:tcW w:w="1519"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63"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781"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90"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r>
      <w:tr>
        <w:trPr>
          <w:trHeight w:val="567" w:hRule="exact"/>
        </w:trPr>
        <w:tc>
          <w:tcPr>
            <w:tcW w:w="745" w:type="dxa"/>
            <w:vAlign w:val="center"/>
            <w:textDirection w:val="lrTb"/>
            <w:noWrap w:val="false"/>
          </w:tcPr>
          <w:p>
            <w:pPr>
              <w:pStyle w:val="926"/>
              <w:jc w:val="center"/>
              <w:shd w:val="clear" w:color="auto" w:fill="auto"/>
              <w:rPr>
                <w:rFonts w:ascii="宋体" w:hAnsi="宋体"/>
                <w:color w:val="000000"/>
                <w:sz w:val="24"/>
                <w:highlight w:val="none"/>
              </w:rPr>
            </w:pPr>
            <w:r>
              <w:rPr>
                <w:rFonts w:hint="eastAsia" w:ascii="宋体" w:hAnsi="宋体"/>
                <w:color w:val="000000"/>
                <w:sz w:val="24"/>
                <w:highlight w:val="none"/>
              </w:rPr>
              <w:t xml:space="preserve">6</w:t>
            </w:r>
            <w:r>
              <w:rPr>
                <w:rFonts w:ascii="宋体" w:hAnsi="宋体"/>
                <w:color w:val="000000"/>
                <w:sz w:val="24"/>
                <w:highlight w:val="none"/>
              </w:rPr>
            </w:r>
            <w:r/>
          </w:p>
        </w:tc>
        <w:tc>
          <w:tcPr>
            <w:tcW w:w="1519"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63"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781"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90"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r>
      <w:tr>
        <w:trPr>
          <w:trHeight w:val="567" w:hRule="exact"/>
        </w:trPr>
        <w:tc>
          <w:tcPr>
            <w:tcW w:w="745"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519"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63"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781"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90"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r>
      <w:tr>
        <w:trPr>
          <w:trHeight w:val="567" w:hRule="exact"/>
        </w:trPr>
        <w:tc>
          <w:tcPr>
            <w:tcW w:w="745"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519"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63"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781"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90"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r>
      <w:tr>
        <w:trPr>
          <w:trHeight w:val="567" w:hRule="exact"/>
        </w:trPr>
        <w:tc>
          <w:tcPr>
            <w:tcW w:w="745"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519"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44"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63"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781"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c>
          <w:tcPr>
            <w:tcW w:w="1690" w:type="dxa"/>
            <w:vAlign w:val="center"/>
            <w:textDirection w:val="lrTb"/>
            <w:noWrap w:val="false"/>
          </w:tcPr>
          <w:p>
            <w:pPr>
              <w:pStyle w:val="926"/>
              <w:jc w:val="center"/>
              <w:shd w:val="clear" w:color="auto" w:fill="auto"/>
              <w:rPr>
                <w:rFonts w:ascii="宋体" w:hAnsi="宋体"/>
                <w:color w:val="000000"/>
                <w:sz w:val="24"/>
                <w:highlight w:val="none"/>
              </w:rPr>
            </w:pPr>
            <w:r>
              <w:rPr>
                <w:rFonts w:ascii="宋体" w:hAnsi="宋体"/>
                <w:color w:val="000000"/>
                <w:sz w:val="24"/>
                <w:highlight w:val="none"/>
              </w:rPr>
            </w:r>
            <w:r/>
          </w:p>
        </w:tc>
      </w:tr>
    </w:tbl>
    <w:p>
      <w:pPr>
        <w:pStyle w:val="926"/>
        <w:shd w:val="clear" w:color="auto" w:fill="auto"/>
        <w:rPr>
          <w:rFonts w:ascii="宋体" w:hAnsi="宋体"/>
          <w:color w:val="000000"/>
          <w:sz w:val="24"/>
          <w:highlight w:val="none"/>
        </w:rPr>
      </w:pPr>
      <w:r>
        <w:rPr>
          <w:rFonts w:hint="eastAsia" w:ascii="宋体" w:hAnsi="宋体"/>
          <w:color w:val="000000"/>
          <w:sz w:val="24"/>
          <w:highlight w:val="none"/>
        </w:rPr>
        <w:t xml:space="preserve">注：提供材料详见评分标准。</w:t>
      </w:r>
      <w:r>
        <w:rPr>
          <w:rFonts w:ascii="宋体" w:hAnsi="宋体"/>
          <w:color w:val="000000"/>
          <w:sz w:val="24"/>
          <w:highlight w:val="none"/>
        </w:rPr>
      </w:r>
      <w:r/>
    </w:p>
    <w:p>
      <w:pPr>
        <w:pStyle w:val="926"/>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r>
      <w:r/>
    </w:p>
    <w:p>
      <w:pPr>
        <w:pStyle w:val="926"/>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投标人：（单位盖章）</w:t>
      </w:r>
      <w:r>
        <w:rPr>
          <w:rFonts w:ascii="宋体" w:hAnsi="宋体"/>
          <w:color w:val="000000"/>
          <w:sz w:val="24"/>
          <w:highlight w:val="none"/>
        </w:rPr>
      </w:r>
      <w:r/>
    </w:p>
    <w:p>
      <w:pPr>
        <w:pStyle w:val="926"/>
        <w:ind w:firstLine="480"/>
        <w:spacing w:line="360" w:lineRule="auto"/>
        <w:shd w:val="clear" w:color="auto" w:fill="auto"/>
        <w:rPr>
          <w:rFonts w:ascii="宋体" w:hAnsi="宋体"/>
          <w:color w:val="000000"/>
          <w:sz w:val="24"/>
          <w:highlight w:val="none"/>
        </w:rPr>
      </w:pPr>
      <w:r>
        <w:rPr>
          <w:rFonts w:ascii="宋体" w:hAnsi="宋体"/>
          <w:color w:val="000000"/>
          <w:sz w:val="24"/>
          <w:highlight w:val="none"/>
        </w:rPr>
        <w:t xml:space="preserve">法定代表人或代理人：（签字或盖章）</w:t>
      </w:r>
      <w:r>
        <w:rPr>
          <w:rFonts w:ascii="宋体" w:hAnsi="宋体"/>
          <w:color w:val="000000"/>
          <w:sz w:val="24"/>
          <w:highlight w:val="none"/>
        </w:rPr>
      </w:r>
      <w:r/>
    </w:p>
    <w:p>
      <w:pPr>
        <w:pStyle w:val="926"/>
        <w:ind w:firstLine="480"/>
        <w:spacing w:line="360" w:lineRule="auto"/>
        <w:shd w:val="clear" w:color="auto" w:fill="auto"/>
        <w:rPr>
          <w:rFonts w:hint="eastAsia" w:ascii="宋体" w:hAnsi="宋体" w:cs="宋体"/>
          <w:color w:val="000000"/>
          <w:sz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 w:val="24"/>
          <w:highlight w:val="none"/>
        </w:rPr>
        <w:t xml:space="preserve">日期：     年    月    日</w:t>
      </w:r>
      <w:r>
        <w:rPr>
          <w:rFonts w:hint="eastAsia" w:ascii="宋体" w:hAnsi="宋体" w:cs="宋体"/>
          <w:color w:val="000000"/>
          <w:sz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t xml:space="preserve">7、资格证明文件（部分格式）</w:t>
      </w:r>
      <w:r>
        <w:rPr>
          <w:rFonts w:hint="eastAsia" w:hAnsi="宋体" w:eastAsia="宋体" w:cs="宋体"/>
          <w:b/>
          <w:color w:val="000000"/>
          <w:szCs w:val="24"/>
          <w:highlight w:val="none"/>
        </w:rPr>
      </w:r>
      <w:r/>
    </w:p>
    <w:p>
      <w:pPr>
        <w:pStyle w:val="934"/>
        <w:ind w:firstLine="0"/>
        <w:jc w:val="center"/>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t xml:space="preserve">资格证明文件（部分格式）</w:t>
      </w:r>
      <w:r>
        <w:rPr>
          <w:rFonts w:hint="eastAsia" w:hAnsi="宋体" w:eastAsia="宋体" w:cs="宋体"/>
          <w:b/>
          <w:color w:val="000000"/>
          <w:szCs w:val="24"/>
          <w:highlight w:val="none"/>
        </w:rPr>
      </w:r>
      <w:r/>
    </w:p>
    <w:p>
      <w:pPr>
        <w:pStyle w:val="934"/>
        <w:ind w:firstLine="0"/>
        <w:jc w:val="both"/>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t xml:space="preserve">（1）关于资格文件的声明函</w:t>
      </w:r>
      <w:r>
        <w:rPr>
          <w:rFonts w:hint="eastAsia" w:hAnsi="宋体" w:eastAsia="宋体" w:cs="宋体"/>
          <w:b/>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jc w:val="center"/>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关于资格文件的声明函</w:t>
      </w:r>
      <w:r>
        <w:rPr>
          <w:rFonts w:hint="eastAsia" w:hAnsi="宋体" w:eastAsia="宋体" w:cs="宋体"/>
          <w:color w:val="000000"/>
          <w:szCs w:val="24"/>
          <w:highlight w:val="none"/>
        </w:rPr>
      </w:r>
      <w:r/>
    </w:p>
    <w:p>
      <w:pPr>
        <w:pStyle w:val="934"/>
        <w:jc w:val="center"/>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 </w:t>
      </w:r>
      <w:r>
        <w:rPr>
          <w:rFonts w:hint="eastAsia" w:hAnsi="宋体" w:eastAsia="宋体" w:cs="宋体"/>
          <w:color w:val="000000"/>
          <w:szCs w:val="24"/>
          <w:highlight w:val="none"/>
          <w:u w:val="single"/>
        </w:rPr>
        <w:t xml:space="preserve">苏州市诚捷项目管理有限公司  </w:t>
      </w:r>
      <w:r>
        <w:rPr>
          <w:rFonts w:hint="eastAsia" w:hAnsi="宋体" w:eastAsia="宋体" w:cs="宋体"/>
          <w:color w:val="000000"/>
          <w:szCs w:val="24"/>
          <w:highlight w:val="none"/>
        </w:rPr>
        <w:t xml:space="preserve">：</w:t>
      </w:r>
      <w:r>
        <w:rPr>
          <w:rFonts w:hint="eastAsia" w:hAnsi="宋体" w:eastAsia="宋体" w:cs="宋体"/>
          <w:color w:val="000000"/>
          <w:szCs w:val="24"/>
          <w:highlight w:val="none"/>
        </w:rPr>
      </w:r>
      <w:r/>
    </w:p>
    <w:p>
      <w:pPr>
        <w:pStyle w:val="934"/>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 本单位愿就由贵公司组织实施的编号为</w:t>
      </w:r>
      <w:r>
        <w:rPr>
          <w:rFonts w:hint="eastAsia" w:hAnsi="宋体" w:eastAsia="宋体" w:cs="宋体"/>
          <w:color w:val="000000"/>
          <w:szCs w:val="24"/>
          <w:highlight w:val="none"/>
          <w:u w:val="single"/>
        </w:rPr>
        <w:t xml:space="preserve">           </w:t>
      </w:r>
      <w:r>
        <w:rPr>
          <w:rFonts w:hint="eastAsia" w:hAnsi="宋体" w:eastAsia="宋体" w:cs="宋体"/>
          <w:color w:val="000000"/>
          <w:szCs w:val="24"/>
          <w:highlight w:val="none"/>
        </w:rPr>
        <w:t xml:space="preserve">号的招标活动进行投标。本单位所提交的投标文件中所有关于投标资格的文件、证明和陈述均是真实的、准确的。若与真实情况不符，本单位愿意承担由此而产生的一切后果。</w:t>
      </w:r>
      <w:r>
        <w:rPr>
          <w:rFonts w:hint="eastAsia" w:hAnsi="宋体" w:eastAsia="宋体" w:cs="宋体"/>
          <w:color w:val="000000"/>
          <w:szCs w:val="24"/>
          <w:highlight w:val="none"/>
        </w:rPr>
      </w:r>
      <w:r/>
    </w:p>
    <w:p>
      <w:pPr>
        <w:pStyle w:val="934"/>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spacing w:line="360" w:lineRule="auto"/>
        <w:shd w:val="clear" w:color="auto" w:fill="auto"/>
        <w:tabs>
          <w:tab w:val="left" w:pos="2940" w:leader="none"/>
        </w:tabs>
        <w:rPr>
          <w:rFonts w:hint="eastAsia" w:hAnsi="宋体" w:eastAsia="宋体" w:cs="宋体"/>
          <w:color w:val="000000"/>
          <w:szCs w:val="24"/>
          <w:highlight w:val="none"/>
        </w:rPr>
      </w:pPr>
      <w:r>
        <w:rPr>
          <w:rFonts w:hint="eastAsia" w:hAnsi="宋体" w:eastAsia="宋体" w:cs="宋体"/>
          <w:color w:val="000000"/>
          <w:szCs w:val="24"/>
          <w:highlight w:val="none"/>
        </w:rPr>
        <w:tab/>
      </w:r>
      <w:r>
        <w:rPr>
          <w:rFonts w:hint="eastAsia" w:hAnsi="宋体" w:eastAsia="宋体" w:cs="宋体"/>
          <w:color w:val="000000"/>
          <w:szCs w:val="24"/>
          <w:highlight w:val="none"/>
        </w:rPr>
      </w:r>
      <w:r/>
    </w:p>
    <w:p>
      <w:pPr>
        <w:pStyle w:val="934"/>
        <w:ind w:firstLine="2820"/>
        <w:spacing w:line="360" w:lineRule="auto"/>
        <w:shd w:val="clear" w:color="auto" w:fill="auto"/>
        <w:tabs>
          <w:tab w:val="left" w:pos="2940" w:leader="none"/>
        </w:tabs>
        <w:rPr>
          <w:rFonts w:hint="eastAsia" w:hAnsi="宋体" w:eastAsia="宋体" w:cs="宋体"/>
          <w:color w:val="000000"/>
          <w:szCs w:val="24"/>
          <w:highlight w:val="none"/>
        </w:rPr>
      </w:pPr>
      <w:r>
        <w:rPr>
          <w:rFonts w:hint="eastAsia" w:hAnsi="宋体" w:eastAsia="宋体" w:cs="宋体"/>
          <w:color w:val="000000"/>
          <w:szCs w:val="24"/>
          <w:highlight w:val="none"/>
        </w:rPr>
        <w:t xml:space="preserve">投标单位（盖公章）：</w:t>
      </w:r>
      <w:r>
        <w:rPr>
          <w:rFonts w:hint="eastAsia" w:hAnsi="宋体" w:eastAsia="宋体" w:cs="宋体"/>
          <w:color w:val="000000"/>
          <w:szCs w:val="24"/>
          <w:highlight w:val="none"/>
        </w:rPr>
      </w:r>
      <w:r/>
    </w:p>
    <w:p>
      <w:pPr>
        <w:pStyle w:val="934"/>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 </w:t>
      </w: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      法定代表人或被授权人签字：</w:t>
      </w:r>
      <w:r>
        <w:rPr>
          <w:rFonts w:hint="eastAsia" w:hAnsi="宋体" w:eastAsia="宋体" w:cs="宋体"/>
          <w:color w:val="000000"/>
          <w:szCs w:val="24"/>
          <w:highlight w:val="none"/>
        </w:rPr>
      </w:r>
      <w:r/>
    </w:p>
    <w:p>
      <w:pPr>
        <w:pStyle w:val="934"/>
        <w:ind w:left="1700" w:firstLine="425"/>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       </w:t>
      </w:r>
      <w:r>
        <w:rPr>
          <w:rFonts w:hint="eastAsia" w:hAnsi="宋体" w:eastAsia="宋体" w:cs="宋体"/>
          <w:color w:val="000000"/>
          <w:szCs w:val="24"/>
          <w:highlight w:val="none"/>
        </w:rPr>
      </w:r>
      <w:r/>
    </w:p>
    <w:p>
      <w:pPr>
        <w:pStyle w:val="934"/>
        <w:ind w:left="4675" w:firstLine="425"/>
        <w:spacing w:line="360" w:lineRule="auto"/>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         年　</w:t>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 月 </w:t>
      </w:r>
      <w:r>
        <w:rPr>
          <w:rFonts w:hint="eastAsia" w:hAnsi="宋体" w:eastAsia="宋体" w:cs="宋体"/>
          <w:color w:val="000000"/>
          <w:szCs w:val="24"/>
          <w:highlight w:val="none"/>
        </w:rPr>
        <w:tab/>
      </w:r>
      <w:r>
        <w:rPr>
          <w:rFonts w:hint="eastAsia" w:hAnsi="宋体" w:eastAsia="宋体" w:cs="宋体"/>
          <w:color w:val="000000"/>
          <w:szCs w:val="24"/>
          <w:highlight w:val="none"/>
        </w:rPr>
        <w:t xml:space="preserve">日</w:t>
      </w:r>
      <w:r>
        <w:rPr>
          <w:rFonts w:hint="eastAsia" w:hAnsi="宋体" w:eastAsia="宋体" w:cs="宋体"/>
          <w:color w:val="000000"/>
          <w:szCs w:val="24"/>
          <w:highlight w:val="none"/>
        </w:rPr>
      </w:r>
      <w:r/>
    </w:p>
    <w:p>
      <w:pPr>
        <w:pStyle w:val="934"/>
        <w:ind w:firstLine="0"/>
        <w:spacing w:line="360" w:lineRule="auto"/>
        <w:shd w:val="clear" w:color="auto" w:fill="auto"/>
        <w:rPr>
          <w:rFonts w:hint="eastAsia" w:hAnsi="宋体" w:eastAsia="宋体" w:cs="宋体"/>
          <w:b/>
          <w:bCs/>
          <w:color w:val="000000"/>
          <w:szCs w:val="24"/>
          <w:highlight w:val="none"/>
        </w:rPr>
      </w:pPr>
      <w:r>
        <w:rPr>
          <w:rFonts w:hint="eastAsia" w:hAnsi="宋体" w:eastAsia="宋体" w:cs="宋体"/>
          <w:b/>
          <w:bCs/>
          <w:color w:val="000000"/>
          <w:szCs w:val="24"/>
          <w:highlight w:val="none"/>
        </w:rPr>
        <w:t xml:space="preserve"> </w:t>
      </w:r>
      <w:r>
        <w:rPr>
          <w:rFonts w:hint="eastAsia" w:hAnsi="宋体" w:eastAsia="宋体" w:cs="宋体"/>
          <w:b/>
          <w:bCs/>
          <w:color w:val="000000"/>
          <w:szCs w:val="24"/>
          <w:highlight w:val="none"/>
        </w:rPr>
      </w:r>
      <w:r/>
    </w:p>
    <w:p>
      <w:pPr>
        <w:pStyle w:val="926"/>
        <w:jc w:val="center"/>
        <w:spacing w:line="588" w:lineRule="exact"/>
        <w:shd w:val="clear" w:color="auto" w:fill="auto"/>
        <w:rPr>
          <w:rFonts w:hint="eastAsia" w:hAnsi="宋体" w:cs="宋体"/>
          <w:b/>
          <w:color w:val="000000"/>
          <w:spacing w:val="6"/>
          <w:sz w:val="24"/>
          <w:highlight w:val="none"/>
        </w:rPr>
      </w:pPr>
      <w:r>
        <w:rPr>
          <w:rFonts w:hint="eastAsia" w:hAnsi="宋体" w:cs="宋体"/>
          <w:b/>
          <w:color w:val="000000"/>
          <w:spacing w:val="6"/>
          <w:sz w:val="24"/>
          <w:highlight w:val="none"/>
        </w:rPr>
      </w:r>
      <w:r/>
    </w:p>
    <w:p>
      <w:pPr>
        <w:pStyle w:val="934"/>
        <w:ind w:firstLine="0"/>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br w:type="page" w:clear="all"/>
      </w:r>
      <w:r>
        <w:rPr>
          <w:rFonts w:hint="eastAsia" w:hAnsi="宋体" w:eastAsia="宋体" w:cs="宋体"/>
          <w:color w:val="000000"/>
          <w:szCs w:val="24"/>
          <w:highlight w:val="none"/>
        </w:rPr>
      </w:r>
      <w:r/>
    </w:p>
    <w:p>
      <w:pPr>
        <w:pStyle w:val="934"/>
        <w:ind w:firstLine="0"/>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t xml:space="preserve">（2）投标单位情况表</w:t>
      </w:r>
      <w:r>
        <w:rPr>
          <w:rFonts w:hint="eastAsia" w:hAnsi="宋体" w:eastAsia="宋体" w:cs="宋体"/>
          <w:b/>
          <w:color w:val="000000"/>
          <w:szCs w:val="24"/>
          <w:highlight w:val="none"/>
        </w:rPr>
      </w:r>
      <w:r/>
    </w:p>
    <w:p>
      <w:pPr>
        <w:pStyle w:val="934"/>
        <w:ind w:firstLine="0"/>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34"/>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                          投标单位情况表</w:t>
      </w:r>
      <w:r>
        <w:rPr>
          <w:rFonts w:hint="eastAsia" w:hAnsi="宋体" w:eastAsia="宋体" w:cs="宋体"/>
          <w:color w:val="000000"/>
          <w:szCs w:val="24"/>
          <w:highlight w:val="none"/>
        </w:rPr>
      </w:r>
      <w:r/>
    </w:p>
    <w:p>
      <w:pPr>
        <w:pStyle w:val="934"/>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单位名称（盖章）</w:t>
      </w:r>
      <w:r>
        <w:rPr>
          <w:rFonts w:hint="eastAsia" w:hAnsi="宋体" w:eastAsia="宋体" w:cs="宋体"/>
          <w:color w:val="000000"/>
          <w:szCs w:val="24"/>
          <w:highlight w:val="none"/>
        </w:rPr>
      </w:r>
      <w:r/>
    </w:p>
    <w:tbl>
      <w:tblPr>
        <w:tblW w:w="0" w:type="auto"/>
        <w:tblInd w:w="-4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法定代表人（负责人）</w:t>
            </w:r>
            <w:r>
              <w:rPr>
                <w:rFonts w:hint="eastAsia" w:hAnsi="宋体" w:eastAsia="宋体" w:cs="宋体"/>
                <w:color w:val="000000"/>
                <w:szCs w:val="24"/>
                <w:highlight w:val="none"/>
              </w:rPr>
            </w:r>
            <w:r/>
          </w:p>
        </w:tc>
        <w:tc>
          <w:tcPr>
            <w:tcW w:w="2259"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c>
          <w:tcPr>
            <w:tcW w:w="1757"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成立日期</w:t>
            </w:r>
            <w:r>
              <w:rPr>
                <w:rFonts w:hint="eastAsia" w:hAnsi="宋体" w:eastAsia="宋体" w:cs="宋体"/>
                <w:color w:val="000000"/>
                <w:szCs w:val="24"/>
                <w:highlight w:val="none"/>
              </w:rPr>
            </w:r>
            <w:r/>
          </w:p>
        </w:tc>
        <w:tc>
          <w:tcPr>
            <w:tcW w:w="2970"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r>
      <w:tr>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企业地址</w:t>
            </w:r>
            <w:r>
              <w:rPr>
                <w:rFonts w:hint="eastAsia" w:hAnsi="宋体" w:eastAsia="宋体" w:cs="宋体"/>
                <w:color w:val="000000"/>
                <w:szCs w:val="24"/>
                <w:highlight w:val="none"/>
              </w:rPr>
            </w:r>
            <w:r/>
          </w:p>
        </w:tc>
        <w:tc>
          <w:tcPr>
            <w:tcW w:w="2259"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c>
          <w:tcPr>
            <w:tcW w:w="1757"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注册资本</w:t>
            </w:r>
            <w:r>
              <w:rPr>
                <w:rFonts w:hint="eastAsia" w:hAnsi="宋体" w:eastAsia="宋体" w:cs="宋体"/>
                <w:color w:val="000000"/>
                <w:szCs w:val="24"/>
                <w:highlight w:val="none"/>
              </w:rPr>
            </w:r>
            <w:r/>
          </w:p>
        </w:tc>
        <w:tc>
          <w:tcPr>
            <w:tcW w:w="2970" w:type="dxa"/>
            <w:vAlign w:val="top"/>
            <w:textDirection w:val="lrTb"/>
            <w:noWrap w:val="false"/>
          </w:tcPr>
          <w:p>
            <w:pPr>
              <w:pStyle w:val="934"/>
              <w:ind w:firstLine="168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万元</w:t>
            </w:r>
            <w:r>
              <w:rPr>
                <w:rFonts w:hint="eastAsia" w:hAnsi="宋体" w:eastAsia="宋体" w:cs="宋体"/>
                <w:color w:val="000000"/>
                <w:szCs w:val="24"/>
                <w:highlight w:val="none"/>
              </w:rPr>
            </w:r>
            <w:r/>
          </w:p>
        </w:tc>
      </w:tr>
      <w:tr>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经营范围</w:t>
            </w:r>
            <w:r>
              <w:rPr>
                <w:rFonts w:hint="eastAsia" w:hAnsi="宋体" w:eastAsia="宋体" w:cs="宋体"/>
                <w:color w:val="000000"/>
                <w:szCs w:val="24"/>
                <w:highlight w:val="none"/>
              </w:rPr>
            </w:r>
            <w:r/>
          </w:p>
        </w:tc>
        <w:tc>
          <w:tcPr>
            <w:gridSpan w:val="3"/>
            <w:tcW w:w="6986"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r>
      <w:tr>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职工人数</w:t>
            </w:r>
            <w:r>
              <w:rPr>
                <w:rFonts w:hint="eastAsia" w:hAnsi="宋体" w:eastAsia="宋体" w:cs="宋体"/>
                <w:color w:val="000000"/>
                <w:szCs w:val="24"/>
                <w:highlight w:val="none"/>
              </w:rPr>
            </w:r>
            <w:r/>
          </w:p>
        </w:tc>
        <w:tc>
          <w:tcPr>
            <w:tcW w:w="2259"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c>
          <w:tcPr>
            <w:gridSpan w:val="2"/>
            <w:tcW w:w="4727"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其中：</w:t>
            </w:r>
            <w:r>
              <w:rPr>
                <w:rFonts w:hint="eastAsia" w:hAnsi="宋体" w:eastAsia="宋体" w:cs="宋体"/>
                <w:color w:val="000000"/>
                <w:szCs w:val="24"/>
                <w:highlight w:val="none"/>
              </w:rPr>
            </w:r>
            <w:r/>
          </w:p>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中级职称    人数、高级职称        人数</w:t>
            </w:r>
            <w:r>
              <w:rPr>
                <w:rFonts w:hint="eastAsia" w:hAnsi="宋体" w:eastAsia="宋体" w:cs="宋体"/>
                <w:color w:val="000000"/>
                <w:szCs w:val="24"/>
                <w:highlight w:val="none"/>
              </w:rPr>
            </w:r>
            <w:r/>
          </w:p>
        </w:tc>
      </w:tr>
      <w:tr>
        <w:trPr>
          <w:trHeight w:val="566"/>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年12月资产总额</w:t>
            </w:r>
            <w:r>
              <w:rPr>
                <w:rFonts w:hint="eastAsia" w:hAnsi="宋体" w:eastAsia="宋体" w:cs="宋体"/>
                <w:color w:val="000000"/>
                <w:szCs w:val="24"/>
                <w:highlight w:val="none"/>
              </w:rPr>
            </w:r>
            <w:r/>
          </w:p>
        </w:tc>
        <w:tc>
          <w:tcPr>
            <w:tcW w:w="2259"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             万元</w:t>
            </w:r>
            <w:r>
              <w:rPr>
                <w:rFonts w:hint="eastAsia" w:hAnsi="宋体" w:eastAsia="宋体" w:cs="宋体"/>
                <w:color w:val="000000"/>
                <w:szCs w:val="24"/>
                <w:highlight w:val="none"/>
              </w:rPr>
            </w:r>
            <w:r/>
          </w:p>
        </w:tc>
        <w:tc>
          <w:tcPr>
            <w:tcW w:w="1757"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净资产</w:t>
            </w:r>
            <w:r>
              <w:rPr>
                <w:rFonts w:hint="eastAsia" w:hAnsi="宋体" w:eastAsia="宋体" w:cs="宋体"/>
                <w:color w:val="000000"/>
                <w:szCs w:val="24"/>
                <w:highlight w:val="none"/>
              </w:rPr>
            </w:r>
            <w:r/>
          </w:p>
        </w:tc>
        <w:tc>
          <w:tcPr>
            <w:tcW w:w="2970"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                万元</w:t>
            </w:r>
            <w:r>
              <w:rPr>
                <w:rFonts w:hint="eastAsia" w:hAnsi="宋体" w:eastAsia="宋体" w:cs="宋体"/>
                <w:color w:val="000000"/>
                <w:szCs w:val="24"/>
                <w:highlight w:val="none"/>
              </w:rPr>
            </w:r>
            <w:r/>
          </w:p>
        </w:tc>
      </w:tr>
      <w:tr>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年12月股东权益</w:t>
            </w:r>
            <w:r>
              <w:rPr>
                <w:rFonts w:hint="eastAsia" w:hAnsi="宋体" w:eastAsia="宋体" w:cs="宋体"/>
                <w:color w:val="000000"/>
                <w:szCs w:val="24"/>
                <w:highlight w:val="none"/>
              </w:rPr>
            </w:r>
            <w:r/>
          </w:p>
        </w:tc>
        <w:tc>
          <w:tcPr>
            <w:tcW w:w="2259"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             万元</w:t>
            </w:r>
            <w:r>
              <w:rPr>
                <w:rFonts w:hint="eastAsia" w:hAnsi="宋体" w:eastAsia="宋体" w:cs="宋体"/>
                <w:color w:val="000000"/>
                <w:szCs w:val="24"/>
                <w:highlight w:val="none"/>
              </w:rPr>
            </w:r>
            <w:r/>
          </w:p>
        </w:tc>
        <w:tc>
          <w:tcPr>
            <w:tcW w:w="1757"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年业务收入</w:t>
            </w:r>
            <w:r>
              <w:rPr>
                <w:rFonts w:hint="eastAsia" w:hAnsi="宋体" w:eastAsia="宋体" w:cs="宋体"/>
                <w:color w:val="000000"/>
                <w:szCs w:val="24"/>
                <w:highlight w:val="none"/>
              </w:rPr>
            </w:r>
            <w:r/>
          </w:p>
        </w:tc>
        <w:tc>
          <w:tcPr>
            <w:tcW w:w="2970"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                万元</w:t>
            </w:r>
            <w:r>
              <w:rPr>
                <w:rFonts w:hint="eastAsia" w:hAnsi="宋体" w:eastAsia="宋体" w:cs="宋体"/>
                <w:color w:val="000000"/>
                <w:szCs w:val="24"/>
                <w:highlight w:val="none"/>
              </w:rPr>
            </w:r>
            <w:r/>
          </w:p>
        </w:tc>
      </w:tr>
      <w:tr>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Ansi="宋体" w:eastAsia="宋体" w:cs="宋体"/>
                <w:color w:val="000000"/>
                <w:szCs w:val="24"/>
                <w:highlight w:val="none"/>
              </w:rPr>
              <w:t xml:space="preserve">202</w:t>
            </w:r>
            <w:r>
              <w:rPr>
                <w:rFonts w:hint="eastAsia" w:hAnsi="宋体" w:eastAsia="宋体" w:cs="宋体"/>
                <w:color w:val="000000"/>
                <w:szCs w:val="24"/>
                <w:highlight w:val="none"/>
                <w:lang w:val="en-US" w:eastAsia="zh-CN"/>
              </w:rPr>
              <w:t xml:space="preserve">5</w:t>
            </w:r>
            <w:r>
              <w:rPr>
                <w:rFonts w:hint="eastAsia" w:hAnsi="宋体" w:eastAsia="宋体" w:cs="宋体"/>
                <w:color w:val="000000"/>
                <w:szCs w:val="24"/>
                <w:highlight w:val="none"/>
              </w:rPr>
              <w:t xml:space="preserve">年实现利润</w:t>
            </w:r>
            <w:r>
              <w:rPr>
                <w:rFonts w:hint="eastAsia" w:hAnsi="宋体" w:eastAsia="宋体" w:cs="宋体"/>
                <w:color w:val="000000"/>
                <w:szCs w:val="24"/>
                <w:highlight w:val="none"/>
              </w:rPr>
            </w:r>
            <w:r/>
          </w:p>
        </w:tc>
        <w:tc>
          <w:tcPr>
            <w:tcW w:w="2259" w:type="dxa"/>
            <w:vAlign w:val="top"/>
            <w:textDirection w:val="lrTb"/>
            <w:noWrap w:val="false"/>
          </w:tcPr>
          <w:p>
            <w:pPr>
              <w:pStyle w:val="934"/>
              <w:ind w:firstLine="1495"/>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万元</w:t>
            </w:r>
            <w:r>
              <w:rPr>
                <w:rFonts w:hint="eastAsia" w:hAnsi="宋体" w:eastAsia="宋体" w:cs="宋体"/>
                <w:color w:val="000000"/>
                <w:szCs w:val="24"/>
                <w:highlight w:val="none"/>
              </w:rPr>
            </w:r>
            <w:r/>
          </w:p>
        </w:tc>
        <w:tc>
          <w:tcPr>
            <w:tcW w:w="1757"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c>
          <w:tcPr>
            <w:tcW w:w="2970"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r>
      <w:tr>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办公面积</w:t>
            </w:r>
            <w:r>
              <w:rPr>
                <w:rFonts w:hint="eastAsia" w:hAnsi="宋体" w:eastAsia="宋体" w:cs="宋体"/>
                <w:color w:val="000000"/>
                <w:szCs w:val="24"/>
                <w:highlight w:val="none"/>
              </w:rPr>
            </w:r>
            <w:r/>
          </w:p>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c>
          <w:tcPr>
            <w:tcW w:w="2259"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          平方米</w:t>
            </w:r>
            <w:r>
              <w:rPr>
                <w:rFonts w:hint="eastAsia" w:hAnsi="宋体" w:eastAsia="宋体" w:cs="宋体"/>
                <w:color w:val="000000"/>
                <w:szCs w:val="24"/>
                <w:highlight w:val="none"/>
              </w:rPr>
            </w:r>
            <w:r/>
          </w:p>
        </w:tc>
        <w:tc>
          <w:tcPr>
            <w:tcW w:w="1757"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其中：</w:t>
            </w:r>
            <w:r>
              <w:rPr>
                <w:rFonts w:hint="eastAsia" w:hAnsi="宋体" w:eastAsia="宋体" w:cs="宋体"/>
                <w:color w:val="000000"/>
                <w:szCs w:val="24"/>
                <w:highlight w:val="none"/>
              </w:rPr>
            </w:r>
            <w:r/>
          </w:p>
        </w:tc>
        <w:tc>
          <w:tcPr>
            <w:tcW w:w="2970"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自有面积       平方米</w:t>
            </w:r>
            <w:r>
              <w:rPr>
                <w:rFonts w:hint="eastAsia" w:hAnsi="宋体" w:eastAsia="宋体" w:cs="宋体"/>
                <w:color w:val="000000"/>
                <w:szCs w:val="24"/>
                <w:highlight w:val="none"/>
              </w:rPr>
            </w:r>
            <w:r/>
          </w:p>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承租面积       平方米</w:t>
            </w:r>
            <w:r>
              <w:rPr>
                <w:rFonts w:hint="eastAsia" w:hAnsi="宋体" w:eastAsia="宋体" w:cs="宋体"/>
                <w:color w:val="000000"/>
                <w:szCs w:val="24"/>
                <w:highlight w:val="none"/>
              </w:rPr>
            </w:r>
            <w:r/>
          </w:p>
        </w:tc>
      </w:tr>
      <w:tr>
        <w:trPr>
          <w:trHeight w:val="385"/>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单位简历及内设机构情况</w:t>
            </w:r>
            <w:r>
              <w:rPr>
                <w:rFonts w:hint="eastAsia" w:hAnsi="宋体" w:eastAsia="宋体" w:cs="宋体"/>
                <w:color w:val="000000"/>
                <w:szCs w:val="24"/>
                <w:highlight w:val="none"/>
              </w:rPr>
            </w:r>
            <w:r/>
          </w:p>
        </w:tc>
        <w:tc>
          <w:tcPr>
            <w:gridSpan w:val="3"/>
            <w:tcW w:w="6986"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r>
      <w:tr>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单位优势及特长</w:t>
            </w:r>
            <w:r>
              <w:rPr>
                <w:rFonts w:hint="eastAsia" w:hAnsi="宋体" w:eastAsia="宋体" w:cs="宋体"/>
                <w:color w:val="000000"/>
                <w:szCs w:val="24"/>
                <w:highlight w:val="none"/>
              </w:rPr>
            </w:r>
            <w:r/>
          </w:p>
        </w:tc>
        <w:tc>
          <w:tcPr>
            <w:gridSpan w:val="3"/>
            <w:tcW w:w="6986"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r>
      <w:tr>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近三年来完成或正在履行的重大合同情况</w:t>
            </w:r>
            <w:r>
              <w:rPr>
                <w:rFonts w:hint="eastAsia" w:hAnsi="宋体" w:eastAsia="宋体" w:cs="宋体"/>
                <w:color w:val="000000"/>
                <w:szCs w:val="24"/>
                <w:highlight w:val="none"/>
              </w:rPr>
            </w:r>
            <w:r/>
          </w:p>
        </w:tc>
        <w:tc>
          <w:tcPr>
            <w:gridSpan w:val="3"/>
            <w:tcW w:w="6986"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r>
      <w:tr>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最近3年内在经营过程中受到何种奖励或处分</w:t>
            </w:r>
            <w:r>
              <w:rPr>
                <w:rFonts w:hint="eastAsia" w:hAnsi="宋体" w:eastAsia="宋体" w:cs="宋体"/>
                <w:color w:val="000000"/>
                <w:szCs w:val="24"/>
                <w:highlight w:val="none"/>
              </w:rPr>
            </w:r>
            <w:r/>
          </w:p>
        </w:tc>
        <w:tc>
          <w:tcPr>
            <w:gridSpan w:val="3"/>
            <w:tcW w:w="6986"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（行政主管部门的奖惩）</w:t>
            </w:r>
            <w:r>
              <w:rPr>
                <w:rFonts w:hint="eastAsia" w:hAnsi="宋体" w:eastAsia="宋体" w:cs="宋体"/>
                <w:color w:val="000000"/>
                <w:szCs w:val="24"/>
                <w:highlight w:val="none"/>
              </w:rPr>
            </w:r>
            <w:r/>
          </w:p>
        </w:tc>
      </w:tr>
      <w:tr>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最近3年内有无因违纪或是其他原因被投诉或起诉的情况及说明</w:t>
            </w:r>
            <w:r>
              <w:rPr>
                <w:rFonts w:hint="eastAsia" w:hAnsi="宋体" w:eastAsia="宋体" w:cs="宋体"/>
                <w:color w:val="000000"/>
                <w:szCs w:val="24"/>
                <w:highlight w:val="none"/>
              </w:rPr>
            </w:r>
            <w:r/>
          </w:p>
        </w:tc>
        <w:tc>
          <w:tcPr>
            <w:gridSpan w:val="3"/>
            <w:tcW w:w="6986"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（包括解决方式和结果）</w:t>
            </w:r>
            <w:r>
              <w:rPr>
                <w:rFonts w:hint="eastAsia" w:hAnsi="宋体" w:eastAsia="宋体" w:cs="宋体"/>
                <w:color w:val="000000"/>
                <w:szCs w:val="24"/>
                <w:highlight w:val="none"/>
              </w:rPr>
            </w:r>
            <w:r/>
          </w:p>
        </w:tc>
      </w:tr>
      <w:tr>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最近3年内主要负责人有无因经济犯罪被司法机关追究的情况及说明</w:t>
            </w:r>
            <w:r>
              <w:rPr>
                <w:rFonts w:hint="eastAsia" w:hAnsi="宋体" w:eastAsia="宋体" w:cs="宋体"/>
                <w:color w:val="000000"/>
                <w:szCs w:val="24"/>
                <w:highlight w:val="none"/>
              </w:rPr>
            </w:r>
            <w:r/>
          </w:p>
        </w:tc>
        <w:tc>
          <w:tcPr>
            <w:gridSpan w:val="3"/>
            <w:tcW w:w="6986"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r>
      <w:tr>
        <w:trPr>
          <w:trHeight w:val="465"/>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其他需要说明的情况</w:t>
            </w:r>
            <w:r>
              <w:rPr>
                <w:rFonts w:hint="eastAsia" w:hAnsi="宋体" w:eastAsia="宋体" w:cs="宋体"/>
                <w:color w:val="000000"/>
                <w:szCs w:val="24"/>
                <w:highlight w:val="none"/>
              </w:rPr>
            </w:r>
            <w:r/>
          </w:p>
        </w:tc>
        <w:tc>
          <w:tcPr>
            <w:gridSpan w:val="3"/>
            <w:tcW w:w="6986"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r>
      <w:tr>
        <w:trPr>
          <w:trHeight w:val="465"/>
        </w:trPr>
        <w:tc>
          <w:tcPr>
            <w:tcW w:w="2854"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t xml:space="preserve">是否中小企业</w:t>
            </w:r>
            <w:r>
              <w:rPr>
                <w:rFonts w:hint="eastAsia" w:hAnsi="宋体" w:eastAsia="宋体" w:cs="宋体"/>
                <w:color w:val="000000"/>
                <w:szCs w:val="24"/>
                <w:highlight w:val="none"/>
              </w:rPr>
            </w:r>
            <w:r/>
          </w:p>
        </w:tc>
        <w:tc>
          <w:tcPr>
            <w:gridSpan w:val="3"/>
            <w:tcW w:w="6986" w:type="dxa"/>
            <w:vAlign w:val="top"/>
            <w:textDirection w:val="lrTb"/>
            <w:noWrap w:val="false"/>
          </w:tcPr>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tc>
      </w:tr>
    </w:tbl>
    <w:p>
      <w:pPr>
        <w:pStyle w:val="934"/>
        <w:ind w:firstLine="0"/>
        <w:spacing w:line="400" w:lineRule="exact"/>
        <w:shd w:val="clear" w:color="auto" w:fill="auto"/>
        <w:rPr>
          <w:rFonts w:hint="eastAsia" w:hAnsi="宋体" w:eastAsia="宋体" w:cs="宋体"/>
          <w:color w:val="000000"/>
          <w:szCs w:val="24"/>
          <w:highlight w:val="none"/>
        </w:rPr>
      </w:pPr>
      <w:r>
        <w:rPr>
          <w:rFonts w:hint="eastAsia" w:hAnsi="宋体" w:eastAsia="宋体" w:cs="宋体"/>
          <w:color w:val="000000"/>
          <w:szCs w:val="24"/>
          <w:highlight w:val="none"/>
        </w:rPr>
      </w:r>
      <w:r/>
    </w:p>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26"/>
        <w:shd w:val="clear" w:color="auto" w:fill="auto"/>
        <w:rPr>
          <w:rFonts w:hint="eastAsia" w:hAnsi="宋体" w:cs="宋体"/>
          <w:b/>
          <w:color w:val="000000"/>
          <w:sz w:val="24"/>
          <w:highlight w:val="none"/>
        </w:rPr>
      </w:pPr>
      <w:r>
        <w:rPr>
          <w:rFonts w:hint="eastAsia" w:hAnsi="宋体" w:cs="宋体"/>
          <w:b/>
          <w:color w:val="000000"/>
          <w:sz w:val="24"/>
          <w:highlight w:val="none"/>
        </w:rPr>
        <w:t xml:space="preserve">（3）中小企业声明函</w:t>
      </w:r>
      <w:r>
        <w:rPr>
          <w:rFonts w:hint="eastAsia" w:hAnsi="宋体" w:cs="宋体"/>
          <w:b/>
          <w:color w:val="000000"/>
          <w:sz w:val="24"/>
          <w:highlight w:val="none"/>
        </w:rPr>
      </w:r>
      <w:r/>
    </w:p>
    <w:p>
      <w:pPr>
        <w:pStyle w:val="926"/>
        <w:jc w:val="center"/>
        <w:shd w:val="clear" w:color="auto" w:fill="auto"/>
        <w:rPr>
          <w:rFonts w:hint="eastAsia" w:hAnsi="宋体" w:cs="宋体"/>
          <w:color w:val="000000"/>
          <w:sz w:val="24"/>
          <w:highlight w:val="none"/>
        </w:rPr>
      </w:pPr>
      <w:r>
        <w:rPr>
          <w:rFonts w:hint="eastAsia" w:hAnsi="宋体" w:cs="宋体"/>
          <w:color w:val="000000"/>
          <w:sz w:val="24"/>
          <w:highlight w:val="none"/>
        </w:rPr>
        <w:t xml:space="preserve">中小企业声明函</w:t>
      </w:r>
      <w:r>
        <w:rPr>
          <w:rFonts w:hint="eastAsia" w:hAnsi="宋体" w:cs="宋体"/>
          <w:color w:val="000000"/>
          <w:sz w:val="24"/>
          <w:highlight w:val="none"/>
        </w:rPr>
      </w:r>
      <w:r/>
    </w:p>
    <w:p>
      <w:pPr>
        <w:pStyle w:val="926"/>
        <w:ind w:firstLine="480"/>
        <w:spacing w:before="468"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本公司郑重声明，根据《政府采购促进中小企业发展管理办法》（财库﹝2020﹞46 号）的规定，本公司参加</w:t>
      </w:r>
      <w:r>
        <w:rPr>
          <w:rFonts w:hint="eastAsia" w:hAnsi="宋体" w:cs="宋体"/>
          <w:color w:val="000000"/>
          <w:sz w:val="24"/>
          <w:highlight w:val="none"/>
          <w:u w:val="single"/>
        </w:rPr>
        <w:t xml:space="preserve">（单位名称）</w:t>
      </w:r>
      <w:r>
        <w:rPr>
          <w:rFonts w:hint="eastAsia" w:hAnsi="宋体" w:cs="宋体"/>
          <w:color w:val="000000"/>
          <w:sz w:val="24"/>
          <w:highlight w:val="none"/>
        </w:rPr>
        <w:t xml:space="preserve">的</w:t>
      </w:r>
      <w:r>
        <w:rPr>
          <w:rFonts w:hint="eastAsia" w:hAnsi="宋体" w:cs="宋体"/>
          <w:color w:val="000000"/>
          <w:sz w:val="24"/>
          <w:highlight w:val="none"/>
          <w:u w:val="single"/>
        </w:rPr>
        <w:t xml:space="preserve">（项目名称）</w:t>
      </w:r>
      <w:r>
        <w:rPr>
          <w:rFonts w:hint="eastAsia" w:hAnsi="宋体" w:cs="宋体"/>
          <w:color w:val="000000"/>
          <w:sz w:val="24"/>
          <w:highlight w:val="none"/>
        </w:rPr>
        <w:t xml:space="preserve">采购活动，服务全部由符合政策要求的中小企业承接。相关企业的具体情况如下： </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1.</w:t>
      </w:r>
      <w:r>
        <w:rPr>
          <w:rFonts w:hint="eastAsia" w:hAnsi="宋体" w:cs="宋体"/>
          <w:color w:val="000000"/>
          <w:sz w:val="24"/>
          <w:highlight w:val="none"/>
          <w:u w:val="single"/>
        </w:rPr>
        <w:t xml:space="preserve"> （标的名称） </w:t>
      </w:r>
      <w:r>
        <w:rPr>
          <w:rFonts w:hint="eastAsia" w:hAnsi="宋体" w:cs="宋体"/>
          <w:color w:val="000000"/>
          <w:sz w:val="24"/>
          <w:highlight w:val="none"/>
        </w:rPr>
        <w:t xml:space="preserve">，属于</w:t>
      </w:r>
      <w:r>
        <w:rPr>
          <w:rFonts w:hint="eastAsia" w:hAnsi="宋体" w:cs="宋体"/>
          <w:b/>
          <w:bCs/>
          <w:color w:val="000000"/>
          <w:sz w:val="24"/>
          <w:highlight w:val="none"/>
          <w:lang w:val="en-US" w:eastAsia="zh-CN"/>
        </w:rPr>
        <w:t xml:space="preserve">租赁和商务服务业</w:t>
      </w:r>
      <w:r>
        <w:rPr>
          <w:rFonts w:hint="eastAsia" w:hAnsi="宋体" w:cs="宋体"/>
          <w:color w:val="000000"/>
          <w:sz w:val="24"/>
          <w:highlight w:val="none"/>
        </w:rPr>
        <w:t xml:space="preserve">； 承接企业为</w:t>
      </w:r>
      <w:r>
        <w:rPr>
          <w:rFonts w:hint="eastAsia" w:hAnsi="宋体" w:cs="宋体"/>
          <w:color w:val="000000"/>
          <w:sz w:val="24"/>
          <w:highlight w:val="none"/>
          <w:u w:val="single"/>
        </w:rPr>
        <w:t xml:space="preserve">（企业名称）</w:t>
      </w:r>
      <w:r>
        <w:rPr>
          <w:rFonts w:hint="eastAsia" w:hAnsi="宋体" w:cs="宋体"/>
          <w:color w:val="000000"/>
          <w:sz w:val="24"/>
          <w:highlight w:val="none"/>
        </w:rPr>
        <w:t xml:space="preserve">，从业人员</w:t>
      </w:r>
      <w:r>
        <w:rPr>
          <w:rFonts w:hint="eastAsia" w:hAnsi="宋体" w:cs="宋体"/>
          <w:color w:val="000000"/>
          <w:sz w:val="24"/>
          <w:highlight w:val="none"/>
          <w:u w:val="single"/>
        </w:rPr>
        <w:t xml:space="preserve">    </w:t>
      </w:r>
      <w:r>
        <w:rPr>
          <w:rFonts w:hint="eastAsia" w:hAnsi="宋体" w:cs="宋体"/>
          <w:color w:val="000000"/>
          <w:sz w:val="24"/>
          <w:highlight w:val="none"/>
        </w:rPr>
        <w:t xml:space="preserve">人，营业收入为</w:t>
      </w:r>
      <w:r>
        <w:rPr>
          <w:rFonts w:hint="eastAsia" w:hAnsi="宋体" w:cs="宋体"/>
          <w:color w:val="000000"/>
          <w:sz w:val="24"/>
          <w:highlight w:val="none"/>
          <w:u w:val="single"/>
        </w:rPr>
        <w:t xml:space="preserve">    </w:t>
      </w:r>
      <w:r>
        <w:rPr>
          <w:rFonts w:hint="eastAsia" w:hAnsi="宋体" w:cs="宋体"/>
          <w:color w:val="000000"/>
          <w:sz w:val="24"/>
          <w:highlight w:val="none"/>
        </w:rPr>
        <w:t xml:space="preserve">万元，资产总额为</w:t>
      </w:r>
      <w:r>
        <w:rPr>
          <w:rFonts w:hint="eastAsia" w:hAnsi="宋体" w:cs="宋体"/>
          <w:color w:val="000000"/>
          <w:sz w:val="24"/>
          <w:highlight w:val="none"/>
          <w:u w:val="single"/>
        </w:rPr>
        <w:t xml:space="preserve">   </w:t>
      </w:r>
      <w:r>
        <w:rPr>
          <w:rFonts w:hint="eastAsia" w:hAnsi="宋体" w:cs="宋体"/>
          <w:color w:val="000000"/>
          <w:sz w:val="24"/>
          <w:highlight w:val="none"/>
        </w:rPr>
        <w:t xml:space="preserve">万元，属于</w:t>
      </w:r>
      <w:r>
        <w:rPr>
          <w:rFonts w:hint="eastAsia" w:hAnsi="宋体" w:cs="宋体"/>
          <w:color w:val="000000"/>
          <w:sz w:val="24"/>
          <w:highlight w:val="none"/>
          <w:u w:val="single"/>
        </w:rPr>
        <w:t xml:space="preserve">（中型企业、小型企业、微型企业）</w:t>
      </w:r>
      <w:r>
        <w:rPr>
          <w:rFonts w:hint="eastAsia" w:hAnsi="宋体" w:cs="宋体"/>
          <w:color w:val="000000"/>
          <w:sz w:val="24"/>
          <w:highlight w:val="none"/>
        </w:rPr>
        <w:t xml:space="preserve">； </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以上企业，不属于大企业的分支机构，不存在控股股东为大企业的情形，也不存在与大企业的负责人为同一人的情形。 </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本企业对上述声明内容的真实性负责。如有虚假，将依法承担相应责任。</w:t>
      </w:r>
      <w:r>
        <w:rPr>
          <w:rFonts w:hint="eastAsia" w:hAnsi="宋体" w:cs="宋体"/>
          <w:color w:val="000000"/>
          <w:sz w:val="24"/>
          <w:highlight w:val="none"/>
        </w:rPr>
      </w:r>
      <w:r/>
    </w:p>
    <w:p>
      <w:pPr>
        <w:pStyle w:val="953"/>
        <w:ind w:firstLine="480"/>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26"/>
        <w:ind w:firstLine="336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企业名称（盖章）： </w:t>
      </w:r>
      <w:r>
        <w:rPr>
          <w:rFonts w:hint="eastAsia" w:hAnsi="宋体" w:cs="宋体"/>
          <w:color w:val="000000"/>
          <w:sz w:val="24"/>
          <w:highlight w:val="none"/>
        </w:rPr>
      </w:r>
      <w:r/>
    </w:p>
    <w:p>
      <w:pPr>
        <w:pStyle w:val="926"/>
        <w:ind w:firstLine="336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t xml:space="preserve">日 期： </w:t>
      </w:r>
      <w:r>
        <w:rPr>
          <w:rFonts w:hint="eastAsia" w:hAnsi="宋体" w:cs="宋体"/>
          <w:color w:val="000000"/>
          <w:sz w:val="24"/>
          <w:highlight w:val="none"/>
        </w:rPr>
      </w:r>
      <w:r/>
    </w:p>
    <w:p>
      <w:pPr>
        <w:pStyle w:val="926"/>
        <w:ind w:firstLine="480"/>
        <w:spacing w:line="360" w:lineRule="auto"/>
        <w:shd w:val="clear" w:color="auto" w:fill="auto"/>
        <w:rPr>
          <w:rFonts w:hint="eastAsia" w:hAnsi="宋体" w:cs="宋体"/>
          <w:color w:val="000000"/>
          <w:sz w:val="24"/>
          <w:highlight w:val="none"/>
        </w:rPr>
      </w:pPr>
      <w:r>
        <w:rPr>
          <w:rFonts w:hint="eastAsia" w:hAnsi="宋体" w:cs="宋体"/>
          <w:color w:val="000000"/>
          <w:sz w:val="24"/>
          <w:highlight w:val="none"/>
        </w:rPr>
      </w:r>
      <w:r/>
    </w:p>
    <w:p>
      <w:pPr>
        <w:pStyle w:val="951"/>
        <w:spacing w:beforeAutospacing="0" w:afterAutospacing="0" w:line="480" w:lineRule="atLeast"/>
        <w:shd w:val="clear" w:color="auto" w:fill="auto"/>
        <w:rPr>
          <w:rFonts w:hint="eastAsia" w:ascii="宋体" w:hAnsi="宋体"/>
          <w:color w:val="000000"/>
          <w:highlight w:val="none"/>
        </w:rPr>
      </w:pPr>
      <w:r>
        <w:rPr>
          <w:rFonts w:hint="eastAsia" w:ascii="宋体" w:hAnsi="宋体"/>
          <w:b/>
          <w:color w:val="000000"/>
          <w:highlight w:val="none"/>
        </w:rPr>
        <w:t xml:space="preserve">备注：</w:t>
      </w:r>
      <w:r>
        <w:rPr>
          <w:rFonts w:hint="eastAsia" w:ascii="宋体" w:hAnsi="宋体"/>
          <w:color w:val="000000"/>
          <w:highlight w:val="none"/>
        </w:rPr>
        <w:t xml:space="preserve">注：从业人员、营业收入、资产总额填报上一年度数据，无上一年度数据的新成立企业可不填报。</w:t>
      </w:r>
      <w:r>
        <w:rPr>
          <w:rFonts w:hint="eastAsia" w:ascii="宋体" w:hAnsi="宋体"/>
          <w:color w:val="000000"/>
          <w:highlight w:val="none"/>
        </w:rPr>
      </w:r>
      <w:r/>
    </w:p>
    <w:p>
      <w:pPr>
        <w:pStyle w:val="951"/>
        <w:spacing w:beforeAutospacing="0" w:afterAutospacing="0" w:line="480" w:lineRule="atLeast"/>
        <w:shd w:val="clear" w:color="auto" w:fill="auto"/>
        <w:rPr>
          <w:rFonts w:hint="eastAsia" w:ascii="宋体" w:hAnsi="宋体"/>
          <w:color w:val="000000"/>
          <w:highlight w:val="none"/>
        </w:rPr>
      </w:pPr>
      <w:r>
        <w:rPr>
          <w:rFonts w:hint="eastAsia" w:ascii="宋体" w:hAnsi="宋体"/>
          <w:color w:val="000000"/>
          <w:highlight w:val="none"/>
        </w:rPr>
      </w:r>
      <w:r/>
    </w:p>
    <w:p>
      <w:pPr>
        <w:pStyle w:val="951"/>
        <w:spacing w:beforeAutospacing="0" w:afterAutospacing="0" w:line="480" w:lineRule="atLeast"/>
        <w:shd w:val="clear" w:color="auto" w:fill="auto"/>
        <w:rPr>
          <w:rFonts w:hint="eastAsia" w:cs="宋体"/>
          <w:b/>
          <w:bCs/>
          <w:color w:val="000000"/>
          <w:highlight w:val="none"/>
        </w:rPr>
      </w:pPr>
      <w:r>
        <w:rPr>
          <w:rFonts w:hint="eastAsia" w:cs="宋体"/>
          <w:b/>
          <w:bCs/>
          <w:color w:val="000000"/>
          <w:highlight w:val="none"/>
        </w:rPr>
      </w:r>
      <w:r/>
    </w:p>
    <w:p>
      <w:pPr>
        <w:pStyle w:val="951"/>
        <w:spacing w:beforeAutospacing="0" w:afterAutospacing="0" w:line="480" w:lineRule="atLeast"/>
        <w:shd w:val="clear" w:color="auto" w:fill="auto"/>
        <w:rPr>
          <w:rFonts w:hint="eastAsia" w:cs="宋体"/>
          <w:b/>
          <w:bCs/>
          <w:color w:val="000000"/>
          <w:highlight w:val="none"/>
        </w:rPr>
      </w:pPr>
      <w:r>
        <w:rPr>
          <w:rFonts w:hint="eastAsia" w:cs="宋体"/>
          <w:b/>
          <w:bCs/>
          <w:color w:val="000000"/>
          <w:highlight w:val="none"/>
        </w:rPr>
      </w:r>
      <w:r/>
    </w:p>
    <w:p>
      <w:pPr>
        <w:pStyle w:val="951"/>
        <w:spacing w:beforeAutospacing="0" w:afterAutospacing="0" w:line="480" w:lineRule="atLeast"/>
        <w:shd w:val="clear" w:color="auto" w:fill="auto"/>
        <w:rPr>
          <w:rFonts w:hint="eastAsia" w:cs="宋体"/>
          <w:b/>
          <w:bCs/>
          <w:color w:val="000000"/>
          <w:highlight w:val="none"/>
        </w:rPr>
      </w:pPr>
      <w:r>
        <w:rPr>
          <w:rFonts w:hint="eastAsia" w:cs="宋体"/>
          <w:b/>
          <w:bCs/>
          <w:color w:val="000000"/>
          <w:highlight w:val="none"/>
        </w:rPr>
      </w:r>
      <w:r/>
    </w:p>
    <w:p>
      <w:pPr>
        <w:pStyle w:val="951"/>
        <w:spacing w:beforeAutospacing="0" w:afterAutospacing="0" w:line="480" w:lineRule="atLeast"/>
        <w:shd w:val="clear" w:color="auto" w:fill="auto"/>
        <w:rPr>
          <w:rFonts w:hint="eastAsia" w:cs="宋体"/>
          <w:b/>
          <w:bCs/>
          <w:color w:val="000000"/>
          <w:highlight w:val="none"/>
        </w:rPr>
      </w:pPr>
      <w:r>
        <w:rPr>
          <w:rFonts w:hint="eastAsia" w:cs="宋体"/>
          <w:b/>
          <w:bCs/>
          <w:color w:val="000000"/>
          <w:highlight w:val="none"/>
        </w:rPr>
      </w:r>
      <w:r/>
    </w:p>
    <w:p>
      <w:pPr>
        <w:pStyle w:val="951"/>
        <w:spacing w:beforeAutospacing="0" w:afterAutospacing="0" w:line="480" w:lineRule="atLeast"/>
        <w:shd w:val="clear" w:color="auto" w:fill="auto"/>
        <w:rPr>
          <w:rFonts w:hint="eastAsia" w:cs="宋体"/>
          <w:b/>
          <w:bCs/>
          <w:color w:val="000000"/>
          <w:highlight w:val="none"/>
        </w:rPr>
      </w:pPr>
      <w:r>
        <w:rPr>
          <w:rFonts w:hint="eastAsia" w:cs="宋体"/>
          <w:b/>
          <w:bCs/>
          <w:color w:val="000000"/>
          <w:highlight w:val="none"/>
        </w:rPr>
      </w:r>
      <w:r/>
    </w:p>
    <w:p>
      <w:pPr>
        <w:pStyle w:val="951"/>
        <w:spacing w:beforeAutospacing="0" w:afterAutospacing="0" w:line="480" w:lineRule="atLeast"/>
        <w:shd w:val="clear" w:color="auto" w:fill="auto"/>
        <w:rPr>
          <w:rFonts w:hint="eastAsia" w:cs="宋体"/>
          <w:b/>
          <w:bCs/>
          <w:color w:val="000000"/>
          <w:highlight w:val="none"/>
        </w:rPr>
      </w:pPr>
      <w:r>
        <w:rPr>
          <w:rFonts w:hint="eastAsia" w:cs="宋体"/>
          <w:b/>
          <w:bCs/>
          <w:color w:val="000000"/>
          <w:highlight w:val="none"/>
        </w:rPr>
      </w:r>
      <w:r/>
    </w:p>
    <w:p>
      <w:pPr>
        <w:pStyle w:val="951"/>
        <w:spacing w:beforeAutospacing="0" w:afterAutospacing="0" w:line="480" w:lineRule="atLeast"/>
        <w:shd w:val="clear" w:color="auto" w:fill="auto"/>
        <w:rPr>
          <w:rFonts w:hint="eastAsia" w:cs="宋体"/>
          <w:b/>
          <w:bCs/>
          <w:color w:val="000000"/>
          <w:highlight w:val="none"/>
        </w:rPr>
      </w:pPr>
      <w:r>
        <w:rPr>
          <w:rFonts w:hint="eastAsia" w:cs="宋体"/>
          <w:b/>
          <w:bCs/>
          <w:color w:val="000000"/>
          <w:highlight w:val="none"/>
        </w:rPr>
      </w:r>
      <w:r/>
    </w:p>
    <w:p>
      <w:pPr>
        <w:pStyle w:val="951"/>
        <w:spacing w:beforeAutospacing="0" w:afterAutospacing="0" w:line="480" w:lineRule="atLeast"/>
        <w:shd w:val="clear" w:color="auto" w:fill="auto"/>
        <w:rPr>
          <w:rFonts w:hint="eastAsia" w:cs="宋体"/>
          <w:b/>
          <w:bCs/>
          <w:color w:val="000000"/>
          <w:highlight w:val="none"/>
        </w:rPr>
      </w:pPr>
      <w:r>
        <w:rPr>
          <w:rFonts w:hint="eastAsia" w:cs="宋体"/>
          <w:b/>
          <w:bCs/>
          <w:color w:val="000000"/>
          <w:highlight w:val="none"/>
        </w:rPr>
      </w:r>
      <w:r/>
    </w:p>
    <w:p>
      <w:pPr>
        <w:pStyle w:val="951"/>
        <w:spacing w:beforeAutospacing="0" w:afterAutospacing="0" w:line="480" w:lineRule="atLeast"/>
        <w:shd w:val="clear" w:color="auto" w:fill="auto"/>
        <w:rPr>
          <w:rFonts w:hint="eastAsia" w:cs="宋体"/>
          <w:b/>
          <w:bCs/>
          <w:color w:val="000000"/>
          <w:highlight w:val="none"/>
        </w:rPr>
      </w:pPr>
      <w:r>
        <w:rPr>
          <w:rFonts w:hint="eastAsia" w:cs="宋体"/>
          <w:b/>
          <w:color w:val="000000"/>
          <w:highlight w:val="none"/>
        </w:rPr>
        <w:t xml:space="preserve">（4）</w:t>
      </w:r>
      <w:r>
        <w:rPr>
          <w:rFonts w:hint="eastAsia" w:cs="宋体"/>
          <w:b/>
          <w:bCs/>
          <w:color w:val="000000"/>
          <w:highlight w:val="none"/>
        </w:rPr>
        <w:t xml:space="preserve">残疾人福利性单位声明函</w:t>
      </w:r>
      <w:r>
        <w:rPr>
          <w:rFonts w:hint="eastAsia" w:cs="宋体"/>
          <w:b/>
          <w:bCs/>
          <w:color w:val="000000"/>
          <w:highlight w:val="none"/>
        </w:rPr>
      </w:r>
      <w:r/>
    </w:p>
    <w:p>
      <w:pPr>
        <w:pStyle w:val="951"/>
        <w:jc w:val="center"/>
        <w:spacing w:beforeAutospacing="0" w:afterAutospacing="0" w:line="480" w:lineRule="atLeast"/>
        <w:shd w:val="clear" w:color="auto" w:fill="auto"/>
        <w:rPr>
          <w:rFonts w:hint="eastAsia" w:cs="宋体"/>
          <w:color w:val="000000"/>
          <w:highlight w:val="none"/>
        </w:rPr>
      </w:pPr>
      <w:r>
        <w:rPr>
          <w:rFonts w:hint="eastAsia" w:cs="宋体"/>
          <w:color w:val="000000"/>
          <w:highlight w:val="none"/>
        </w:rPr>
        <w:t xml:space="preserve">残疾人福利性单位声明函</w:t>
      </w:r>
      <w:r>
        <w:rPr>
          <w:rFonts w:hint="eastAsia" w:cs="宋体"/>
          <w:color w:val="000000"/>
          <w:highlight w:val="none"/>
        </w:rPr>
      </w:r>
      <w:r/>
    </w:p>
    <w:p>
      <w:pPr>
        <w:pStyle w:val="975"/>
        <w:shd w:val="clear" w:color="auto" w:fill="auto"/>
        <w:rPr>
          <w:rFonts w:hAnsi="宋体" w:cs="宋体"/>
          <w:color w:val="000000"/>
          <w:sz w:val="24"/>
          <w:highlight w:val="none"/>
          <w:lang w:val="zh-CN"/>
        </w:rPr>
      </w:pPr>
      <w:r>
        <w:rPr>
          <w:rFonts w:hAnsi="宋体" w:cs="宋体"/>
          <w:color w:val="000000"/>
          <w:sz w:val="24"/>
          <w:highlight w:val="none"/>
          <w:lang w:val="zh-CN"/>
        </w:rPr>
        <w:t xml:space="preserve">______________________：</w:t>
      </w:r>
      <w:r>
        <w:rPr>
          <w:rFonts w:hAnsi="宋体" w:cs="宋体"/>
          <w:color w:val="000000"/>
          <w:sz w:val="24"/>
          <w:highlight w:val="none"/>
          <w:lang w:val="zh-CN"/>
        </w:rPr>
      </w:r>
      <w:r/>
    </w:p>
    <w:p>
      <w:pPr>
        <w:pStyle w:val="951"/>
        <w:ind w:firstLine="480"/>
        <w:spacing w:beforeAutospacing="0" w:afterAutospacing="0" w:line="480" w:lineRule="atLeast"/>
        <w:shd w:val="clear" w:color="auto" w:fill="auto"/>
        <w:rPr>
          <w:rFonts w:hint="eastAsia" w:cs="宋体"/>
          <w:color w:val="000000"/>
          <w:highlight w:val="none"/>
        </w:rPr>
      </w:pPr>
      <w:r>
        <w:rPr>
          <w:rFonts w:hint="eastAsia" w:cs="宋体"/>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color w:val="000000"/>
          <w:highlight w:val="none"/>
        </w:rPr>
      </w:r>
      <w:r/>
    </w:p>
    <w:p>
      <w:pPr>
        <w:pStyle w:val="951"/>
        <w:spacing w:beforeAutospacing="0" w:afterAutospacing="0" w:line="480" w:lineRule="atLeast"/>
        <w:shd w:val="clear" w:color="auto" w:fill="auto"/>
        <w:rPr>
          <w:rFonts w:hint="eastAsia" w:cs="宋体"/>
          <w:color w:val="000000"/>
          <w:highlight w:val="none"/>
        </w:rPr>
      </w:pPr>
      <w:r>
        <w:rPr>
          <w:rFonts w:hint="eastAsia" w:cs="宋体"/>
          <w:color w:val="000000"/>
          <w:highlight w:val="none"/>
        </w:rPr>
        <w:t xml:space="preserve">本单位对上述声明的真实性负责。如有虚假，将依法承担相应责任。</w:t>
      </w:r>
      <w:r>
        <w:rPr>
          <w:rFonts w:hint="eastAsia" w:cs="宋体"/>
          <w:color w:val="000000"/>
          <w:highlight w:val="none"/>
        </w:rPr>
      </w:r>
      <w:r/>
    </w:p>
    <w:p>
      <w:pPr>
        <w:pStyle w:val="951"/>
        <w:spacing w:beforeAutospacing="0" w:afterAutospacing="0" w:line="480" w:lineRule="atLeast"/>
        <w:shd w:val="clear" w:color="auto" w:fill="auto"/>
        <w:rPr>
          <w:rFonts w:hint="eastAsia" w:cs="宋体"/>
          <w:color w:val="000000"/>
          <w:highlight w:val="none"/>
        </w:rPr>
      </w:pPr>
      <w:r>
        <w:rPr>
          <w:rFonts w:hint="eastAsia" w:cs="宋体"/>
          <w:color w:val="000000"/>
          <w:highlight w:val="none"/>
        </w:rPr>
      </w:r>
      <w:r/>
    </w:p>
    <w:p>
      <w:pPr>
        <w:pStyle w:val="951"/>
        <w:jc w:val="right"/>
        <w:spacing w:beforeAutospacing="0" w:afterAutospacing="0" w:line="480" w:lineRule="atLeast"/>
        <w:shd w:val="clear" w:color="auto" w:fill="auto"/>
        <w:rPr>
          <w:rFonts w:hint="eastAsia" w:cs="宋体"/>
          <w:color w:val="000000"/>
          <w:highlight w:val="none"/>
        </w:rPr>
      </w:pPr>
      <w:r>
        <w:rPr>
          <w:rFonts w:hint="eastAsia" w:cs="宋体"/>
          <w:color w:val="000000"/>
          <w:highlight w:val="none"/>
        </w:rPr>
        <w:t xml:space="preserve">                    单位名称（盖章）：</w:t>
      </w:r>
      <w:r>
        <w:rPr>
          <w:rFonts w:hint="eastAsia" w:cs="宋体"/>
          <w:color w:val="000000"/>
          <w:highlight w:val="none"/>
        </w:rPr>
      </w:r>
      <w:r/>
    </w:p>
    <w:p>
      <w:pPr>
        <w:pStyle w:val="951"/>
        <w:jc w:val="right"/>
        <w:spacing w:beforeAutospacing="0" w:afterAutospacing="0" w:line="480" w:lineRule="atLeast"/>
        <w:shd w:val="clear" w:color="auto" w:fill="auto"/>
        <w:rPr>
          <w:rFonts w:hint="eastAsia" w:cs="宋体"/>
          <w:color w:val="000000"/>
          <w:highlight w:val="none"/>
        </w:rPr>
      </w:pPr>
      <w:r>
        <w:rPr>
          <w:rFonts w:hint="eastAsia" w:cs="宋体"/>
          <w:color w:val="000000"/>
          <w:highlight w:val="none"/>
        </w:rPr>
        <w:t xml:space="preserve">                    日  期：</w:t>
      </w:r>
      <w:r>
        <w:rPr>
          <w:rFonts w:hint="eastAsia" w:cs="宋体"/>
          <w:color w:val="000000"/>
          <w:highlight w:val="none"/>
        </w:rPr>
      </w:r>
      <w:r/>
    </w:p>
    <w:p>
      <w:pPr>
        <w:pStyle w:val="951"/>
        <w:jc w:val="right"/>
        <w:spacing w:beforeAutospacing="0" w:afterAutospacing="0" w:line="480" w:lineRule="atLeast"/>
        <w:shd w:val="clear" w:color="auto" w:fill="auto"/>
        <w:rPr>
          <w:rFonts w:hint="eastAsia" w:cs="宋体"/>
          <w:color w:val="000000"/>
          <w:highlight w:val="none"/>
        </w:rPr>
      </w:pPr>
      <w:r>
        <w:rPr>
          <w:rFonts w:hint="eastAsia" w:cs="宋体"/>
          <w:color w:val="000000"/>
          <w:highlight w:val="none"/>
        </w:rPr>
      </w:r>
      <w:r/>
    </w:p>
    <w:p>
      <w:pPr>
        <w:pStyle w:val="951"/>
        <w:spacing w:before="75" w:beforeAutospacing="0" w:after="75" w:afterAutospacing="0" w:line="360" w:lineRule="auto"/>
        <w:shd w:val="clear" w:color="auto" w:fill="auto"/>
        <w:rPr>
          <w:rFonts w:hint="eastAsia" w:cs="宋体"/>
          <w:color w:val="000000"/>
          <w:highlight w:val="none"/>
        </w:rPr>
      </w:pPr>
      <w:r>
        <w:rPr>
          <w:rFonts w:hint="eastAsia" w:cs="宋体"/>
          <w:color w:val="000000"/>
          <w:highlight w:val="none"/>
        </w:rPr>
        <w:t xml:space="preserve">（一）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rPr>
          <w:rFonts w:hint="eastAsia" w:cs="宋体"/>
          <w:color w:val="000000"/>
          <w:highlight w:val="none"/>
        </w:rPr>
      </w:r>
      <w:r/>
    </w:p>
    <w:p>
      <w:pPr>
        <w:pStyle w:val="951"/>
        <w:spacing w:before="75" w:beforeAutospacing="0" w:after="75" w:afterAutospacing="0" w:line="360" w:lineRule="auto"/>
        <w:shd w:val="clear" w:color="auto" w:fill="auto"/>
        <w:rPr>
          <w:rFonts w:hint="eastAsia" w:cs="宋体"/>
          <w:color w:val="000000"/>
          <w:highlight w:val="none"/>
        </w:rPr>
      </w:pPr>
      <w:r>
        <w:rPr>
          <w:rFonts w:hint="eastAsia" w:cs="宋体"/>
          <w:color w:val="000000"/>
          <w:highlight w:val="none"/>
        </w:rPr>
        <w:t xml:space="preserve">（二）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rPr>
          <w:rFonts w:hint="eastAsia" w:cs="宋体"/>
          <w:color w:val="000000"/>
          <w:highlight w:val="none"/>
        </w:rPr>
      </w:r>
      <w:r/>
    </w:p>
    <w:p>
      <w:pPr>
        <w:pStyle w:val="951"/>
        <w:spacing w:before="75" w:beforeAutospacing="0" w:after="75" w:afterAutospacing="0" w:line="360" w:lineRule="auto"/>
        <w:shd w:val="clear" w:color="auto" w:fill="auto"/>
        <w:rPr>
          <w:rStyle w:val="955"/>
          <w:rFonts w:hint="eastAsia" w:cs="宋体"/>
          <w:b w:val="0"/>
          <w:color w:val="000000"/>
          <w:highlight w:val="none"/>
          <w:lang w:val="zh-CN"/>
        </w:rPr>
      </w:pPr>
      <w:r>
        <w:rPr>
          <w:rFonts w:hint="eastAsia" w:cs="宋体"/>
          <w:color w:val="000000"/>
          <w:highlight w:val="none"/>
        </w:rPr>
        <w:t xml:space="preserve">（三）中标、中标单位为残疾人福利性单位的，中标结果同时公告其《残疾人福利性单位声明函》，接受社会监督。</w:t>
      </w:r>
      <w:r>
        <w:rPr>
          <w:rStyle w:val="955"/>
          <w:rFonts w:hint="eastAsia" w:cs="宋体"/>
          <w:b w:val="0"/>
          <w:color w:val="000000"/>
          <w:highlight w:val="none"/>
          <w:lang w:val="zh-CN"/>
        </w:rPr>
      </w:r>
      <w:r/>
    </w:p>
    <w:p>
      <w:pPr>
        <w:pStyle w:val="951"/>
        <w:spacing w:before="75" w:beforeAutospacing="0" w:after="75" w:afterAutospacing="0"/>
        <w:shd w:val="clear" w:color="auto" w:fill="auto"/>
        <w:rPr>
          <w:rStyle w:val="955"/>
          <w:rFonts w:hint="eastAsia" w:cs="宋体"/>
          <w:color w:val="000000"/>
          <w:highlight w:val="none"/>
        </w:rPr>
      </w:pPr>
      <w:r>
        <w:rPr>
          <w:rStyle w:val="955"/>
          <w:rFonts w:hint="eastAsia" w:cs="宋体"/>
          <w:color w:val="000000"/>
          <w:highlight w:val="none"/>
        </w:rPr>
        <w:br w:type="page" w:clear="all"/>
      </w:r>
      <w:r>
        <w:rPr>
          <w:rStyle w:val="955"/>
          <w:rFonts w:hint="eastAsia" w:cs="宋体"/>
          <w:color w:val="000000"/>
          <w:highlight w:val="none"/>
        </w:rPr>
        <w:t xml:space="preserve">（5）供应商资格文件声明</w:t>
      </w:r>
      <w:r>
        <w:rPr>
          <w:rStyle w:val="955"/>
          <w:rFonts w:hint="eastAsia" w:cs="宋体"/>
          <w:color w:val="000000"/>
          <w:highlight w:val="none"/>
        </w:rPr>
      </w:r>
      <w:r/>
    </w:p>
    <w:p>
      <w:pPr>
        <w:pStyle w:val="951"/>
        <w:jc w:val="center"/>
        <w:spacing w:before="75" w:beforeAutospacing="0" w:after="75" w:afterAutospacing="0" w:line="375" w:lineRule="atLeast"/>
        <w:shd w:val="clear" w:color="auto" w:fill="auto"/>
        <w:rPr>
          <w:rStyle w:val="955"/>
          <w:rFonts w:hint="eastAsia" w:cs="宋体"/>
          <w:color w:val="000000"/>
          <w:highlight w:val="none"/>
        </w:rPr>
      </w:pPr>
      <w:r>
        <w:rPr>
          <w:rStyle w:val="955"/>
          <w:rFonts w:hint="eastAsia" w:cs="宋体"/>
          <w:color w:val="000000"/>
          <w:highlight w:val="none"/>
        </w:rPr>
        <w:t xml:space="preserve">供应商资格文件声明</w:t>
      </w:r>
      <w:r>
        <w:rPr>
          <w:rStyle w:val="955"/>
          <w:rFonts w:hint="eastAsia" w:cs="宋体"/>
          <w:color w:val="000000"/>
          <w:highlight w:val="none"/>
        </w:rPr>
      </w:r>
      <w:r/>
    </w:p>
    <w:p>
      <w:pPr>
        <w:pStyle w:val="951"/>
        <w:jc w:val="both"/>
        <w:spacing w:before="75" w:beforeAutospacing="0" w:after="75" w:afterAutospacing="0" w:line="375" w:lineRule="atLeast"/>
        <w:shd w:val="clear" w:color="auto" w:fill="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hint="eastAsia" w:cs="宋体"/>
          <w:color w:val="000000"/>
          <w:highlight w:val="none"/>
        </w:rPr>
      </w:r>
      <w:r/>
    </w:p>
    <w:p>
      <w:pPr>
        <w:pStyle w:val="951"/>
        <w:jc w:val="both"/>
        <w:spacing w:before="75" w:beforeAutospacing="0" w:after="75" w:afterAutospacing="0" w:line="375" w:lineRule="atLeast"/>
        <w:shd w:val="clear" w:color="auto" w:fill="auto"/>
        <w:rPr>
          <w:rFonts w:hint="eastAsia" w:cs="宋体"/>
          <w:color w:val="000000"/>
          <w:highlight w:val="none"/>
        </w:rPr>
      </w:pPr>
      <w:r>
        <w:rPr>
          <w:rStyle w:val="955"/>
          <w:rFonts w:hint="eastAsia" w:cs="宋体"/>
          <w:color w:val="000000"/>
          <w:highlight w:val="none"/>
        </w:rPr>
        <w:t xml:space="preserve">  </w:t>
      </w:r>
      <w:r>
        <w:rPr>
          <w:rStyle w:val="955"/>
          <w:rFonts w:hint="eastAsia" w:cs="宋体"/>
          <w:b w:val="0"/>
          <w:color w:val="000000"/>
          <w:highlight w:val="none"/>
        </w:rPr>
        <w:t xml:space="preserve">1.</w:t>
      </w:r>
      <w:r>
        <w:rPr>
          <w:rFonts w:hint="eastAsia" w:cs="宋体"/>
          <w:color w:val="000000"/>
          <w:highlight w:val="none"/>
        </w:rPr>
        <w:t xml:space="preserve">我方已知晓招标文件要求并认真审核自身情况，在此郑重声明，我方具备并满足下列各项条款的规定。本声明如有虚假或不实之处，我方将失去合格供应商资格。</w:t>
      </w:r>
      <w:r>
        <w:rPr>
          <w:rFonts w:hint="eastAsia" w:cs="宋体"/>
          <w:color w:val="000000"/>
          <w:highlight w:val="none"/>
        </w:rPr>
      </w:r>
      <w:r/>
    </w:p>
    <w:tbl>
      <w:tblPr>
        <w:tblW w:w="9280" w:type="dxa"/>
        <w:tblInd w:w="-46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6231"/>
        <w:gridCol w:w="3049"/>
      </w:tblGrid>
      <w:tr>
        <w:trPr>
          <w:trHeight w:val="848"/>
        </w:trPr>
        <w:tc>
          <w:tcPr>
            <w:tcMar>
              <w:left w:w="105" w:type="dxa"/>
              <w:top w:w="0" w:type="dxa"/>
              <w:right w:w="105" w:type="dxa"/>
              <w:bottom w:w="0" w:type="dxa"/>
            </w:tcMar>
            <w:tcW w:w="6231" w:type="dxa"/>
            <w:vAlign w:val="center"/>
            <w:textDirection w:val="lrTb"/>
            <w:noWrap w:val="false"/>
          </w:tcPr>
          <w:p>
            <w:pPr>
              <w:pStyle w:val="951"/>
              <w:jc w:val="both"/>
              <w:spacing w:beforeAutospacing="0" w:afterAutospacing="0"/>
              <w:shd w:val="clear" w:color="auto" w:fill="auto"/>
              <w:rPr>
                <w:rFonts w:hint="eastAsia" w:cs="宋体"/>
                <w:color w:val="000000"/>
                <w:highlight w:val="none"/>
              </w:rPr>
            </w:pPr>
            <w:r>
              <w:rPr>
                <w:rStyle w:val="955"/>
                <w:rFonts w:hint="eastAsia" w:cs="宋体"/>
                <w:color w:val="000000"/>
                <w:highlight w:val="none"/>
              </w:rPr>
              <w:t xml:space="preserve">《中华人民共和国政府采购法》第二十二条对供应商的要求</w:t>
            </w:r>
            <w:r>
              <w:rPr>
                <w:rFonts w:hint="eastAsia"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51"/>
              <w:jc w:val="both"/>
              <w:spacing w:beforeAutospacing="0" w:afterAutospacing="0"/>
              <w:shd w:val="clear" w:color="auto" w:fill="auto"/>
              <w:rPr>
                <w:rFonts w:hint="eastAsia" w:cs="宋体"/>
                <w:color w:val="000000"/>
                <w:highlight w:val="none"/>
              </w:rPr>
            </w:pPr>
            <w:r>
              <w:rPr>
                <w:rStyle w:val="955"/>
                <w:rFonts w:hint="eastAsia" w:cs="宋体"/>
                <w:color w:val="000000"/>
                <w:highlight w:val="none"/>
              </w:rPr>
              <w:t xml:space="preserve">供应商资格条件证明材料</w:t>
            </w:r>
            <w:r>
              <w:rPr>
                <w:rFonts w:hint="eastAsia" w:cs="宋体"/>
                <w:color w:val="000000"/>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51"/>
              <w:jc w:val="both"/>
              <w:spacing w:beforeAutospacing="0" w:afterAutospacing="0"/>
              <w:shd w:val="clear" w:color="auto" w:fill="auto"/>
              <w:rPr>
                <w:rFonts w:hint="eastAsia" w:cs="宋体"/>
                <w:color w:val="000000"/>
                <w:highlight w:val="none"/>
              </w:rPr>
            </w:pPr>
            <w:r>
              <w:rPr>
                <w:rFonts w:hint="eastAsia" w:cs="宋体"/>
                <w:color w:val="000000"/>
                <w:highlight w:val="none"/>
              </w:rPr>
              <w:t xml:space="preserve">（1）具有独立承担民事责任的能力</w:t>
            </w:r>
            <w:r>
              <w:rPr>
                <w:rFonts w:hint="eastAsia"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26"/>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51"/>
              <w:jc w:val="both"/>
              <w:spacing w:beforeAutospacing="0" w:afterAutospacing="0"/>
              <w:shd w:val="clear" w:color="auto" w:fill="auto"/>
              <w:rPr>
                <w:rFonts w:hint="eastAsia" w:cs="宋体"/>
                <w:color w:val="000000"/>
                <w:highlight w:val="none"/>
              </w:rPr>
            </w:pPr>
            <w:r>
              <w:rPr>
                <w:rFonts w:hint="eastAsia" w:cs="宋体"/>
                <w:color w:val="000000"/>
                <w:highlight w:val="none"/>
              </w:rPr>
              <w:t xml:space="preserve">（2）具有良好的商业信誉和健全的财务会计制度</w:t>
            </w:r>
            <w:r>
              <w:rPr>
                <w:rFonts w:hint="eastAsia"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26"/>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51"/>
              <w:jc w:val="both"/>
              <w:spacing w:beforeAutospacing="0" w:afterAutospacing="0"/>
              <w:shd w:val="clear" w:color="auto" w:fill="auto"/>
              <w:rPr>
                <w:rFonts w:hint="eastAsia" w:cs="宋体"/>
                <w:color w:val="000000"/>
                <w:highlight w:val="none"/>
              </w:rPr>
            </w:pPr>
            <w:r>
              <w:rPr>
                <w:rFonts w:hint="eastAsia" w:cs="宋体"/>
                <w:color w:val="000000"/>
                <w:highlight w:val="none"/>
              </w:rPr>
              <w:t xml:space="preserve">（3）具有履行合同所必需的设备和专业技术能力</w:t>
            </w:r>
            <w:r>
              <w:rPr>
                <w:rFonts w:hint="eastAsia"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26"/>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51"/>
              <w:jc w:val="both"/>
              <w:spacing w:beforeAutospacing="0" w:afterAutospacing="0"/>
              <w:shd w:val="clear" w:color="auto" w:fill="auto"/>
              <w:rPr>
                <w:rFonts w:hint="eastAsia" w:cs="宋体"/>
                <w:color w:val="000000"/>
                <w:highlight w:val="none"/>
              </w:rPr>
            </w:pPr>
            <w:r>
              <w:rPr>
                <w:rFonts w:hint="eastAsia" w:cs="宋体"/>
                <w:color w:val="000000"/>
                <w:highlight w:val="none"/>
              </w:rPr>
              <w:t xml:space="preserve">（4）有依法缴纳税收和社会保障资金的良好记录</w:t>
            </w:r>
            <w:r>
              <w:rPr>
                <w:rFonts w:hint="eastAsia"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26"/>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r>
            <w:r/>
          </w:p>
        </w:tc>
      </w:tr>
      <w:tr>
        <w:trPr>
          <w:trHeight w:val="848"/>
        </w:trPr>
        <w:tc>
          <w:tcPr>
            <w:tcMar>
              <w:left w:w="105" w:type="dxa"/>
              <w:top w:w="0" w:type="dxa"/>
              <w:right w:w="105" w:type="dxa"/>
              <w:bottom w:w="0" w:type="dxa"/>
            </w:tcMar>
            <w:tcW w:w="6231" w:type="dxa"/>
            <w:vAlign w:val="center"/>
            <w:textDirection w:val="lrTb"/>
            <w:noWrap w:val="false"/>
          </w:tcPr>
          <w:p>
            <w:pPr>
              <w:pStyle w:val="951"/>
              <w:jc w:val="both"/>
              <w:spacing w:beforeAutospacing="0" w:afterAutospacing="0"/>
              <w:shd w:val="clear" w:color="auto" w:fill="auto"/>
              <w:rPr>
                <w:rFonts w:hint="eastAsia" w:cs="宋体"/>
                <w:color w:val="000000"/>
                <w:highlight w:val="none"/>
              </w:rPr>
            </w:pPr>
            <w:r>
              <w:rPr>
                <w:rFonts w:hint="eastAsia" w:cs="宋体"/>
                <w:color w:val="000000"/>
                <w:highlight w:val="none"/>
              </w:rPr>
              <w:t xml:space="preserve">（5）参加政府采购活动前三年内，在经营活动中没有重大违法记录</w:t>
            </w:r>
            <w:r>
              <w:rPr>
                <w:rFonts w:hint="eastAsia"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26"/>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51"/>
              <w:jc w:val="both"/>
              <w:spacing w:beforeAutospacing="0" w:afterAutospacing="0"/>
              <w:shd w:val="clear" w:color="auto" w:fill="auto"/>
              <w:rPr>
                <w:rFonts w:hint="eastAsia" w:cs="宋体"/>
                <w:color w:val="000000"/>
                <w:highlight w:val="none"/>
              </w:rPr>
            </w:pPr>
            <w:r>
              <w:rPr>
                <w:rFonts w:hint="eastAsia" w:cs="宋体"/>
                <w:color w:val="000000"/>
                <w:highlight w:val="none"/>
              </w:rPr>
              <w:t xml:space="preserve">（6）法律、行政法规规定的其他条件</w:t>
            </w:r>
            <w:r>
              <w:rPr>
                <w:rFonts w:hint="eastAsia"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26"/>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r>
            <w:r/>
          </w:p>
        </w:tc>
      </w:tr>
      <w:tr>
        <w:trPr>
          <w:trHeight w:val="519"/>
        </w:trPr>
        <w:tc>
          <w:tcPr>
            <w:tcMar>
              <w:left w:w="105" w:type="dxa"/>
              <w:top w:w="0" w:type="dxa"/>
              <w:right w:w="105" w:type="dxa"/>
              <w:bottom w:w="0" w:type="dxa"/>
            </w:tcMar>
            <w:tcW w:w="6231" w:type="dxa"/>
            <w:vAlign w:val="center"/>
            <w:textDirection w:val="lrTb"/>
            <w:noWrap w:val="false"/>
          </w:tcPr>
          <w:p>
            <w:pPr>
              <w:pStyle w:val="951"/>
              <w:jc w:val="both"/>
              <w:spacing w:beforeAutospacing="0" w:afterAutospacing="0"/>
              <w:shd w:val="clear" w:color="auto" w:fill="auto"/>
              <w:rPr>
                <w:rFonts w:hint="eastAsia" w:cs="宋体"/>
                <w:color w:val="000000"/>
                <w:highlight w:val="none"/>
              </w:rPr>
            </w:pPr>
            <w:r>
              <w:rPr>
                <w:rFonts w:hint="eastAsia" w:cs="宋体"/>
                <w:color w:val="000000"/>
                <w:highlight w:val="none"/>
              </w:rPr>
              <w:t xml:space="preserve">（7）其他（可选）</w:t>
            </w:r>
            <w:r>
              <w:rPr>
                <w:rFonts w:hint="eastAsia"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26"/>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r>
            <w:r/>
          </w:p>
        </w:tc>
      </w:tr>
      <w:tr>
        <w:trPr>
          <w:trHeight w:val="848"/>
        </w:trPr>
        <w:tc>
          <w:tcPr>
            <w:tcMar>
              <w:left w:w="105" w:type="dxa"/>
              <w:top w:w="0" w:type="dxa"/>
              <w:right w:w="105" w:type="dxa"/>
              <w:bottom w:w="0" w:type="dxa"/>
            </w:tcMar>
            <w:tcW w:w="6231" w:type="dxa"/>
            <w:vAlign w:val="center"/>
            <w:textDirection w:val="lrTb"/>
            <w:noWrap w:val="false"/>
          </w:tcPr>
          <w:p>
            <w:pPr>
              <w:pStyle w:val="951"/>
              <w:jc w:val="both"/>
              <w:spacing w:beforeAutospacing="0" w:afterAutospacing="0"/>
              <w:shd w:val="clear" w:color="auto" w:fill="auto"/>
              <w:rPr>
                <w:rFonts w:hint="eastAsia" w:cs="宋体"/>
                <w:b w:val="0"/>
                <w:bCs/>
                <w:color w:val="000000"/>
                <w:highlight w:val="none"/>
              </w:rPr>
            </w:pPr>
            <w:r>
              <w:rPr>
                <w:rStyle w:val="955"/>
                <w:rFonts w:hint="eastAsia" w:cs="宋体"/>
                <w:b w:val="0"/>
                <w:bCs/>
                <w:color w:val="000000"/>
                <w:highlight w:val="none"/>
              </w:rPr>
              <w:t xml:space="preserve">招标文件对合格供应商的一般规定</w:t>
            </w:r>
            <w:r>
              <w:rPr>
                <w:rFonts w:hint="eastAsia" w:cs="宋体"/>
                <w:b w:val="0"/>
                <w:bCs/>
                <w:color w:val="000000"/>
                <w:highlight w:val="none"/>
              </w:rPr>
            </w:r>
            <w:r/>
          </w:p>
        </w:tc>
        <w:tc>
          <w:tcPr>
            <w:tcMar>
              <w:left w:w="105" w:type="dxa"/>
              <w:top w:w="0" w:type="dxa"/>
              <w:right w:w="105" w:type="dxa"/>
              <w:bottom w:w="0" w:type="dxa"/>
            </w:tcMar>
            <w:tcW w:w="3049" w:type="dxa"/>
            <w:vAlign w:val="center"/>
            <w:textDirection w:val="lrTb"/>
            <w:noWrap w:val="false"/>
          </w:tcPr>
          <w:p>
            <w:pPr>
              <w:pStyle w:val="951"/>
              <w:jc w:val="both"/>
              <w:spacing w:beforeAutospacing="0" w:afterAutospacing="0"/>
              <w:shd w:val="clear" w:color="auto" w:fill="auto"/>
              <w:rPr>
                <w:rFonts w:hint="eastAsia" w:cs="宋体"/>
                <w:b w:val="0"/>
                <w:bCs/>
                <w:color w:val="000000"/>
                <w:highlight w:val="none"/>
              </w:rPr>
            </w:pPr>
            <w:r>
              <w:rPr>
                <w:rStyle w:val="955"/>
                <w:rFonts w:hint="eastAsia" w:cs="宋体"/>
                <w:b w:val="0"/>
                <w:bCs/>
                <w:color w:val="000000"/>
                <w:highlight w:val="none"/>
              </w:rPr>
              <w:t xml:space="preserve">供应商对是否遵守一般规定做如实声明（是/否）</w:t>
            </w:r>
            <w:r>
              <w:rPr>
                <w:rFonts w:hint="eastAsia" w:cs="宋体"/>
                <w:b w:val="0"/>
                <w:bCs/>
                <w:color w:val="000000"/>
                <w:highlight w:val="none"/>
              </w:rPr>
            </w:r>
            <w:r/>
          </w:p>
        </w:tc>
      </w:tr>
      <w:tr>
        <w:trPr>
          <w:trHeight w:val="1177"/>
        </w:trPr>
        <w:tc>
          <w:tcPr>
            <w:tcMar>
              <w:left w:w="105" w:type="dxa"/>
              <w:top w:w="0" w:type="dxa"/>
              <w:right w:w="105" w:type="dxa"/>
              <w:bottom w:w="0" w:type="dxa"/>
            </w:tcMar>
            <w:tcW w:w="6231" w:type="dxa"/>
            <w:vAlign w:val="center"/>
            <w:textDirection w:val="lrTb"/>
            <w:noWrap w:val="false"/>
          </w:tcPr>
          <w:p>
            <w:pPr>
              <w:pStyle w:val="951"/>
              <w:jc w:val="both"/>
              <w:spacing w:beforeAutospacing="0" w:afterAutospacing="0"/>
              <w:shd w:val="clear" w:color="auto" w:fill="auto"/>
              <w:rPr>
                <w:rFonts w:hint="eastAsia" w:cs="宋体"/>
                <w:color w:val="000000"/>
                <w:highlight w:val="none"/>
              </w:rPr>
            </w:pPr>
            <w:r>
              <w:rPr>
                <w:rFonts w:hint="eastAsia" w:cs="宋体"/>
                <w:color w:val="000000"/>
                <w:highlight w:val="none"/>
              </w:rPr>
              <w:t xml:space="preserve">供应商应当遵守中国的有关法律、法规和规章的规定，参加政府采购活动时已经自觉检查并按照政府采购相关法律规定，主动回避相应利害关系。</w:t>
            </w:r>
            <w:r>
              <w:rPr>
                <w:rFonts w:hint="eastAsia"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26"/>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r>
            <w:r/>
          </w:p>
        </w:tc>
      </w:tr>
      <w:tr>
        <w:trPr>
          <w:trHeight w:val="1191"/>
        </w:trPr>
        <w:tc>
          <w:tcPr>
            <w:tcMar>
              <w:left w:w="105" w:type="dxa"/>
              <w:top w:w="0" w:type="dxa"/>
              <w:right w:w="105" w:type="dxa"/>
              <w:bottom w:w="0" w:type="dxa"/>
            </w:tcMar>
            <w:tcW w:w="6231" w:type="dxa"/>
            <w:vAlign w:val="center"/>
            <w:textDirection w:val="lrTb"/>
            <w:noWrap w:val="false"/>
          </w:tcPr>
          <w:p>
            <w:pPr>
              <w:pStyle w:val="951"/>
              <w:jc w:val="both"/>
              <w:spacing w:beforeAutospacing="0" w:afterAutospacing="0"/>
              <w:shd w:val="clear" w:color="auto" w:fill="auto"/>
              <w:rPr>
                <w:rFonts w:hint="eastAsia" w:cs="宋体"/>
                <w:color w:val="000000"/>
                <w:highlight w:val="none"/>
              </w:rPr>
            </w:pPr>
            <w:r>
              <w:rPr>
                <w:rFonts w:hint="eastAsia" w:cs="宋体"/>
                <w:b/>
                <w:bCs/>
                <w:color w:val="000000"/>
                <w:highlight w:val="none"/>
              </w:rPr>
              <w:t xml:space="preserve">本项目的特定资格要求</w:t>
            </w:r>
            <w:r>
              <w:rPr>
                <w:rFonts w:hint="eastAsia" w:cs="宋体"/>
                <w:color w:val="000000"/>
                <w:highlight w:val="none"/>
              </w:rPr>
            </w:r>
            <w:r/>
          </w:p>
        </w:tc>
        <w:tc>
          <w:tcPr>
            <w:tcMar>
              <w:left w:w="105" w:type="dxa"/>
              <w:top w:w="0" w:type="dxa"/>
              <w:right w:w="105" w:type="dxa"/>
              <w:bottom w:w="0" w:type="dxa"/>
            </w:tcMar>
            <w:tcW w:w="3049" w:type="dxa"/>
            <w:vAlign w:val="center"/>
            <w:textDirection w:val="lrTb"/>
            <w:noWrap w:val="false"/>
          </w:tcPr>
          <w:p>
            <w:pPr>
              <w:pStyle w:val="926"/>
              <w:jc w:val="left"/>
              <w:shd w:val="clear" w:color="auto" w:fill="auto"/>
              <w:widowControl/>
              <w:rPr>
                <w:rFonts w:hint="eastAsia" w:hAnsi="宋体" w:cs="宋体"/>
                <w:color w:val="000000"/>
                <w:sz w:val="24"/>
                <w:highlight w:val="none"/>
              </w:rPr>
            </w:pPr>
            <w:r>
              <w:rPr>
                <w:rFonts w:hint="eastAsia" w:hAnsi="宋体" w:cs="宋体"/>
                <w:color w:val="000000"/>
                <w:sz w:val="24"/>
                <w:highlight w:val="none"/>
              </w:rPr>
            </w:r>
            <w:r/>
          </w:p>
        </w:tc>
      </w:tr>
    </w:tbl>
    <w:p>
      <w:pPr>
        <w:pStyle w:val="951"/>
        <w:ind w:firstLine="480"/>
        <w:jc w:val="both"/>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2.我方对上述声明的真实性、合法性、准确性、有效性负责，并愿意根据招标文件和评标过程中贵方要求提供全部现有资料、数据、文件等予以证实。</w:t>
      </w:r>
      <w:r>
        <w:rPr>
          <w:rFonts w:hint="eastAsia" w:cs="宋体"/>
          <w:color w:val="000000"/>
          <w:highlight w:val="none"/>
        </w:rPr>
      </w:r>
      <w:r/>
    </w:p>
    <w:p>
      <w:pPr>
        <w:pStyle w:val="951"/>
        <w:ind w:firstLine="48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备注：对于接受联合体形式的招标且供应商是联合体的，则联合体各成员都应当提交本资格证明文件。</w:t>
      </w:r>
      <w:r>
        <w:rPr>
          <w:rFonts w:hint="eastAsia" w:cs="宋体"/>
          <w:color w:val="000000"/>
          <w:highlight w:val="none"/>
        </w:rPr>
      </w:r>
      <w:r/>
    </w:p>
    <w:p>
      <w:pPr>
        <w:pStyle w:val="951"/>
        <w:jc w:val="both"/>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cs="宋体"/>
          <w:color w:val="000000"/>
          <w:highlight w:val="none"/>
        </w:rPr>
      </w:r>
      <w:r/>
    </w:p>
    <w:p>
      <w:pPr>
        <w:pStyle w:val="951"/>
        <w:jc w:val="center"/>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r>
      <w:r/>
    </w:p>
    <w:p>
      <w:pPr>
        <w:pStyle w:val="951"/>
        <w:jc w:val="center"/>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t xml:space="preserve">（6）营业执照等证明文件</w:t>
      </w:r>
      <w:r>
        <w:rPr>
          <w:rStyle w:val="955"/>
          <w:rFonts w:hint="eastAsia" w:cs="宋体"/>
          <w:color w:val="000000"/>
          <w:highlight w:val="none"/>
        </w:rPr>
      </w:r>
      <w:r/>
    </w:p>
    <w:p>
      <w:pPr>
        <w:pStyle w:val="951"/>
        <w:jc w:val="center"/>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t xml:space="preserve">营业执照等证明文件</w:t>
      </w:r>
      <w:r>
        <w:rPr>
          <w:rStyle w:val="955"/>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 ）供应商为法人（包括企业、事业单位和社会团体）的</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签发的我方统一社会信用代码</w:t>
      </w:r>
      <w:r>
        <w:rPr>
          <w:rFonts w:hint="eastAsia" w:cs="宋体"/>
          <w:color w:val="000000"/>
          <w:highlight w:val="none"/>
          <w:u w:val="single"/>
        </w:rPr>
        <w:t xml:space="preserve">（请填写法人的具体证照名称）</w:t>
      </w:r>
      <w:r>
        <w:rPr>
          <w:rFonts w:hint="eastAsia" w:cs="宋体"/>
          <w:color w:val="000000"/>
          <w:highlight w:val="none"/>
        </w:rPr>
        <w:t xml:space="preserve">复印件，该证明材料真实有效，否则我方负全部责任。</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 ）供应商为非法人（包括其他组织、自然人）的</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（请填写非自然人的非法人的具体证照名称）</w:t>
      </w:r>
      <w:r>
        <w:rPr>
          <w:rFonts w:hint="eastAsia" w:cs="宋体"/>
          <w:color w:val="000000"/>
          <w:highlight w:val="none"/>
        </w:rPr>
        <w:t xml:space="preserve">复印件，该证明材料真实有效，否则我方负全部责任。</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□现附上由</w:t>
      </w:r>
      <w:r>
        <w:rPr>
          <w:rFonts w:hint="eastAsia" w:cs="宋体"/>
          <w:color w:val="000000"/>
          <w:highlight w:val="none"/>
          <w:u w:val="single"/>
        </w:rPr>
        <w:t xml:space="preserve">（填写“签发机关全称”）</w:t>
      </w:r>
      <w:r>
        <w:rPr>
          <w:rFonts w:hint="eastAsia" w:cs="宋体"/>
          <w:color w:val="000000"/>
          <w:highlight w:val="none"/>
        </w:rPr>
        <w:t xml:space="preserve">签发的我方</w:t>
      </w:r>
      <w:r>
        <w:rPr>
          <w:rFonts w:hint="eastAsia" w:cs="宋体"/>
          <w:color w:val="000000"/>
          <w:highlight w:val="none"/>
          <w:u w:val="single"/>
        </w:rPr>
        <w:t xml:space="preserve">（请填写自然人的身份证件名称）</w:t>
      </w:r>
      <w:r>
        <w:rPr>
          <w:rFonts w:hint="eastAsia" w:cs="宋体"/>
          <w:color w:val="000000"/>
          <w:highlight w:val="none"/>
        </w:rPr>
        <w:t xml:space="preserve">复印件，该证明材料真实有效，否则我方负全部责任。</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★注意：</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1.请供应商根据实际情况填写，在相应的（）中打“√”并选择相应的“□”（若有）后，再按照本格式的要求提供相应证明材料的复印件。</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3.供应商提供的相应证明材料复印件均应符合：内容完整、清晰、整洁，并由供应商加盖其单位公章。</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4.对于接受联合体形式的投标且供应商是联合体的，则联合体各成员都应当提交本资格证明文件。</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951"/>
        <w:ind w:firstLine="1560"/>
        <w:jc w:val="right"/>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cs="宋体"/>
          <w:color w:val="000000"/>
          <w:highlight w:val="none"/>
        </w:rPr>
      </w:r>
      <w:r/>
    </w:p>
    <w:p>
      <w:pPr>
        <w:pStyle w:val="951"/>
        <w:ind w:firstLine="1560"/>
        <w:jc w:val="right"/>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cs="宋体"/>
          <w:color w:val="000000"/>
          <w:highlight w:val="none"/>
        </w:rPr>
      </w:r>
      <w:r/>
    </w:p>
    <w:p>
      <w:pPr>
        <w:pStyle w:val="951"/>
        <w:numPr>
          <w:ilvl w:val="0"/>
          <w:numId w:val="5"/>
        </w:numPr>
        <w:ind w:left="210"/>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br w:type="page" w:clear="all"/>
      </w:r>
      <w:r>
        <w:rPr>
          <w:rStyle w:val="955"/>
          <w:rFonts w:hint="eastAsia" w:cs="宋体"/>
          <w:color w:val="000000"/>
          <w:highlight w:val="none"/>
        </w:rPr>
        <w:t xml:space="preserve">财务状况报告</w:t>
      </w:r>
      <w:r>
        <w:rPr>
          <w:rStyle w:val="955"/>
          <w:rFonts w:hint="eastAsia" w:cs="宋体"/>
          <w:color w:val="000000"/>
          <w:highlight w:val="none"/>
        </w:rPr>
      </w:r>
      <w:r/>
    </w:p>
    <w:p>
      <w:pPr>
        <w:pStyle w:val="951"/>
        <w:jc w:val="center"/>
        <w:spacing w:before="75" w:beforeAutospacing="0" w:after="75" w:afterAutospacing="0" w:line="435" w:lineRule="atLeast"/>
        <w:shd w:val="clear" w:color="auto" w:fill="auto"/>
        <w:widowControl/>
        <w:rPr>
          <w:rStyle w:val="955"/>
          <w:rFonts w:hint="eastAsia" w:ascii="宋体" w:hAnsi="宋体" w:cs="宋体"/>
          <w:color w:val="000000"/>
          <w:highlight w:val="none"/>
        </w:rPr>
      </w:pPr>
      <w:r>
        <w:rPr>
          <w:rStyle w:val="955"/>
          <w:rFonts w:hint="eastAsia" w:ascii="宋体" w:hAnsi="宋体" w:cs="宋体"/>
          <w:color w:val="000000"/>
          <w:highlight w:val="none"/>
        </w:rPr>
        <w:t xml:space="preserve">财务状况报告</w:t>
      </w:r>
      <w:r>
        <w:rPr>
          <w:rStyle w:val="955"/>
          <w:rFonts w:hint="eastAsia" w:ascii="宋体" w:hAnsi="宋体" w:cs="宋体"/>
          <w:color w:val="000000"/>
          <w:highlight w:val="none"/>
        </w:rPr>
      </w:r>
      <w:r/>
    </w:p>
    <w:p>
      <w:pPr>
        <w:pStyle w:val="951"/>
        <w:jc w:val="both"/>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(采购人或采购代理机构)    </w:t>
      </w:r>
      <w:r>
        <w:rPr>
          <w:rFonts w:hint="eastAsia" w:ascii="宋体" w:hAnsi="宋体" w:cs="宋体"/>
          <w:color w:val="000000"/>
          <w:highlight w:val="none"/>
        </w:rPr>
      </w:r>
      <w:r/>
    </w:p>
    <w:p>
      <w:pPr>
        <w:pStyle w:val="951"/>
        <w:ind w:firstLine="480"/>
        <w:jc w:val="both"/>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 ）供应商提供财务报告的</w:t>
      </w:r>
      <w:r>
        <w:rPr>
          <w:rFonts w:hint="eastAsia" w:ascii="宋体" w:hAnsi="宋体" w:cs="宋体"/>
          <w:color w:val="000000"/>
          <w:highlight w:val="none"/>
        </w:rPr>
      </w:r>
      <w:r/>
    </w:p>
    <w:p>
      <w:pPr>
        <w:pStyle w:val="951"/>
        <w:ind w:firstLine="480"/>
        <w:jc w:val="both"/>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□企业适用：现附上我方</w:t>
      </w:r>
      <w:r>
        <w:rPr>
          <w:rFonts w:hint="eastAsia" w:ascii="宋体" w:hAnsi="宋体" w:cs="宋体"/>
          <w:color w:val="000000"/>
          <w:highlight w:val="none"/>
          <w:u w:val="single"/>
        </w:rPr>
        <w:t xml:space="preserve">（填写“具体的年度、或半年度、或季度”）</w:t>
      </w:r>
      <w:r>
        <w:rPr>
          <w:rFonts w:hint="eastAsia" w:ascii="宋体" w:hAnsi="宋体" w:cs="宋体"/>
          <w:color w:val="000000"/>
          <w:highlight w:val="none"/>
        </w:rPr>
        <w:t xml:space="preserve">财务报告复印件，包括资产负债表、利润表、现金流量表，上述证明材料真实有效，否则我方负全部责任。</w:t>
      </w:r>
      <w:r>
        <w:rPr>
          <w:rFonts w:hint="eastAsia" w:ascii="宋体" w:hAnsi="宋体" w:cs="宋体"/>
          <w:color w:val="000000"/>
          <w:highlight w:val="none"/>
        </w:rPr>
      </w:r>
      <w:r/>
    </w:p>
    <w:p>
      <w:pPr>
        <w:pStyle w:val="951"/>
        <w:ind w:firstLine="480"/>
        <w:jc w:val="both"/>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□事业单位适用：现附上我方</w:t>
      </w:r>
      <w:r>
        <w:rPr>
          <w:rFonts w:hint="eastAsia" w:ascii="宋体" w:hAnsi="宋体" w:cs="宋体"/>
          <w:color w:val="000000"/>
          <w:highlight w:val="none"/>
          <w:u w:val="single"/>
        </w:rPr>
        <w:t xml:space="preserve">（填写“具体的年度、或半年度、或季度”）</w:t>
      </w:r>
      <w:r>
        <w:rPr>
          <w:rFonts w:hint="eastAsia" w:ascii="宋体" w:hAnsi="宋体" w:cs="宋体"/>
          <w:color w:val="000000"/>
          <w:highlight w:val="none"/>
        </w:rPr>
        <w:t xml:space="preserve">财务报告复印件，包括资产负债表、收入支出表或收入费用表、财政补助收入支出表（若有），上述证明材料真实有效，否则我方负全部责任。</w:t>
      </w:r>
      <w:r>
        <w:rPr>
          <w:rFonts w:hint="eastAsia" w:ascii="宋体" w:hAnsi="宋体" w:cs="宋体"/>
          <w:color w:val="000000"/>
          <w:highlight w:val="none"/>
        </w:rPr>
      </w:r>
      <w:r/>
    </w:p>
    <w:p>
      <w:pPr>
        <w:pStyle w:val="951"/>
        <w:ind w:firstLine="480"/>
        <w:jc w:val="both"/>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□社会团体适用：现附上我方</w:t>
      </w:r>
      <w:r>
        <w:rPr>
          <w:rFonts w:hint="eastAsia" w:ascii="宋体" w:hAnsi="宋体" w:cs="宋体"/>
          <w:color w:val="000000"/>
          <w:highlight w:val="none"/>
          <w:u w:val="single"/>
        </w:rPr>
        <w:t xml:space="preserve">（填写“具体的年度、或半年度、或季度”）</w:t>
      </w:r>
      <w:r>
        <w:rPr>
          <w:rFonts w:hint="eastAsia" w:ascii="宋体" w:hAnsi="宋体" w:cs="宋体"/>
          <w:color w:val="000000"/>
          <w:highlight w:val="none"/>
        </w:rPr>
        <w:t xml:space="preserve">财务报告复印件，包括资产负债表、业务活动表、现金流量表，上述证明材料真实有效，否则我方负全部责任。</w:t>
      </w:r>
      <w:r>
        <w:rPr>
          <w:rFonts w:hint="eastAsia" w:ascii="宋体" w:hAnsi="宋体" w:cs="宋体"/>
          <w:color w:val="000000"/>
          <w:highlight w:val="none"/>
        </w:rPr>
      </w:r>
      <w:r/>
    </w:p>
    <w:p>
      <w:pPr>
        <w:pStyle w:val="951"/>
        <w:ind w:firstLine="480"/>
        <w:jc w:val="both"/>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 ）供应商提供资信证明的</w:t>
      </w:r>
      <w:r>
        <w:rPr>
          <w:rFonts w:hint="eastAsia" w:ascii="宋体" w:hAnsi="宋体" w:cs="宋体"/>
          <w:color w:val="000000"/>
          <w:highlight w:val="none"/>
        </w:rPr>
      </w:r>
      <w:r/>
    </w:p>
    <w:p>
      <w:pPr>
        <w:pStyle w:val="951"/>
        <w:ind w:firstLine="480"/>
        <w:jc w:val="both"/>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□非自然人适用：现附上我方开户（基本户）许可证复印件及我方银行：</w:t>
      </w:r>
      <w:r>
        <w:rPr>
          <w:rFonts w:hint="eastAsia" w:ascii="宋体" w:hAnsi="宋体" w:cs="宋体"/>
          <w:color w:val="000000"/>
          <w:highlight w:val="none"/>
          <w:u w:val="single"/>
        </w:rPr>
        <w:t xml:space="preserve">（填写“基本户的开户银行全称”）</w:t>
      </w:r>
      <w:r>
        <w:rPr>
          <w:rFonts w:hint="eastAsia" w:ascii="宋体" w:hAnsi="宋体" w:cs="宋体"/>
          <w:color w:val="000000"/>
          <w:highlight w:val="none"/>
        </w:rPr>
        <w:t xml:space="preserve">出具的资信证明复印件，上述证明材料真实有效，否则我方负全部责任。</w:t>
      </w:r>
      <w:r>
        <w:rPr>
          <w:rFonts w:hint="eastAsia" w:ascii="宋体" w:hAnsi="宋体" w:cs="宋体"/>
          <w:color w:val="000000"/>
          <w:highlight w:val="none"/>
        </w:rPr>
      </w:r>
      <w:r/>
    </w:p>
    <w:p>
      <w:pPr>
        <w:pStyle w:val="951"/>
        <w:ind w:firstLine="480"/>
        <w:jc w:val="both"/>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□自然人适用：现附上我方银行：</w:t>
      </w:r>
      <w:r>
        <w:rPr>
          <w:rFonts w:hint="eastAsia" w:ascii="宋体" w:hAnsi="宋体" w:cs="宋体"/>
          <w:color w:val="000000"/>
          <w:highlight w:val="none"/>
          <w:u w:val="single"/>
        </w:rPr>
        <w:t xml:space="preserve">（填写自然人的“个人账户的开户银行全称”）</w:t>
      </w:r>
      <w:r>
        <w:rPr>
          <w:rFonts w:hint="eastAsia" w:ascii="宋体" w:hAnsi="宋体" w:cs="宋体"/>
          <w:color w:val="000000"/>
          <w:highlight w:val="none"/>
        </w:rPr>
        <w:t xml:space="preserve">出具的资信证明复印件，上述证明材料真实有效，否则我方负全部责任。</w:t>
      </w:r>
      <w:r>
        <w:rPr>
          <w:rFonts w:hint="eastAsia" w:ascii="宋体" w:hAnsi="宋体" w:cs="宋体"/>
          <w:color w:val="000000"/>
          <w:highlight w:val="none"/>
        </w:rPr>
      </w:r>
      <w:r/>
    </w:p>
    <w:p>
      <w:pPr>
        <w:pStyle w:val="951"/>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★注意事项：</w:t>
      </w:r>
      <w:r>
        <w:rPr>
          <w:rFonts w:hint="eastAsia" w:ascii="宋体" w:hAnsi="宋体" w:cs="宋体"/>
          <w:color w:val="000000"/>
          <w:highlight w:val="none"/>
        </w:rPr>
      </w:r>
      <w:r/>
    </w:p>
    <w:p>
      <w:pPr>
        <w:pStyle w:val="951"/>
        <w:ind w:firstLine="420"/>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hint="eastAsia" w:ascii="宋体" w:hAnsi="宋体" w:cs="宋体"/>
          <w:color w:val="000000"/>
          <w:highlight w:val="none"/>
        </w:rPr>
      </w:r>
      <w:r/>
    </w:p>
    <w:p>
      <w:pPr>
        <w:pStyle w:val="951"/>
        <w:ind w:firstLine="420"/>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2.供应商提供的财务报告或资信证明复印件（成立年限按照响应文件递交截止时间推算）应符合下列规定：</w:t>
      </w:r>
      <w:r>
        <w:rPr>
          <w:rFonts w:hint="eastAsia" w:ascii="宋体" w:hAnsi="宋体" w:cs="宋体"/>
          <w:color w:val="000000"/>
          <w:highlight w:val="none"/>
        </w:rPr>
      </w:r>
      <w:r/>
    </w:p>
    <w:p>
      <w:pPr>
        <w:pStyle w:val="951"/>
        <w:ind w:firstLine="420"/>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2.1成立年限满1年及以上的供应商，提供最近一期</w:t>
      </w:r>
      <w:r>
        <w:rPr>
          <w:rFonts w:hint="eastAsia" w:ascii="宋体" w:hAnsi="宋体" w:cs="宋体"/>
          <w:color w:val="000000"/>
          <w:highlight w:val="none"/>
        </w:rPr>
        <w:t xml:space="preserve">经审计</w:t>
      </w:r>
      <w:r>
        <w:rPr>
          <w:rFonts w:hint="eastAsia" w:ascii="宋体" w:hAnsi="宋体" w:cs="宋体"/>
          <w:color w:val="000000"/>
          <w:highlight w:val="none"/>
        </w:rPr>
        <w:t xml:space="preserve">的年度财务报告。</w:t>
      </w:r>
      <w:r>
        <w:rPr>
          <w:rFonts w:hint="eastAsia" w:ascii="宋体" w:hAnsi="宋体" w:cs="宋体"/>
          <w:color w:val="000000"/>
          <w:highlight w:val="none"/>
        </w:rPr>
      </w:r>
      <w:r/>
    </w:p>
    <w:p>
      <w:pPr>
        <w:pStyle w:val="951"/>
        <w:ind w:firstLine="420"/>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2.2成立年限不足1年的供应商，提供资信证明复印件。</w:t>
      </w:r>
      <w:r>
        <w:rPr>
          <w:rFonts w:hint="eastAsia" w:ascii="宋体" w:hAnsi="宋体" w:cs="宋体"/>
          <w:color w:val="000000"/>
          <w:highlight w:val="none"/>
        </w:rPr>
      </w:r>
      <w:r/>
    </w:p>
    <w:p>
      <w:pPr>
        <w:pStyle w:val="951"/>
        <w:ind w:firstLine="420"/>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2.3专业担保机构对供应商进行资信审查后出具投标担保函的，可以不用提供经审计的财务报告和银行资信证明文件。</w:t>
      </w:r>
      <w:r>
        <w:rPr>
          <w:rFonts w:hint="eastAsia" w:ascii="宋体" w:hAnsi="宋体" w:cs="宋体"/>
          <w:color w:val="000000"/>
          <w:highlight w:val="none"/>
        </w:rPr>
      </w:r>
      <w:r/>
    </w:p>
    <w:p>
      <w:pPr>
        <w:pStyle w:val="951"/>
        <w:ind w:firstLine="420"/>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3.供应商提供的相应证明材料复印件均应符合：内容完整、清晰、整洁，并由供应商加盖其单位公章。</w:t>
      </w:r>
      <w:r>
        <w:rPr>
          <w:rFonts w:hint="eastAsia" w:ascii="宋体" w:hAnsi="宋体" w:cs="宋体"/>
          <w:color w:val="000000"/>
          <w:highlight w:val="none"/>
        </w:rPr>
      </w:r>
      <w:r/>
    </w:p>
    <w:p>
      <w:pPr>
        <w:pStyle w:val="951"/>
        <w:ind w:firstLine="420"/>
        <w:spacing w:before="75" w:beforeAutospacing="0" w:after="75" w:afterAutospacing="0" w:line="31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4.对于接受联合体形式的投标且供应商是联合体的，则联合体各成员都应当提交本资格证明文件。</w:t>
      </w:r>
      <w:r>
        <w:rPr>
          <w:rFonts w:hint="eastAsia" w:ascii="宋体" w:hAnsi="宋体" w:cs="宋体"/>
          <w:color w:val="000000"/>
          <w:highlight w:val="none"/>
        </w:rPr>
      </w:r>
      <w:r/>
    </w:p>
    <w:p>
      <w:pPr>
        <w:pStyle w:val="951"/>
        <w:ind w:firstLine="4320"/>
        <w:jc w:val="both"/>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供应商签章：</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951"/>
        <w:ind w:firstLine="4200"/>
        <w:spacing w:before="75" w:beforeAutospacing="0" w:after="75" w:afterAutospacing="0" w:line="435" w:lineRule="atLeast"/>
        <w:shd w:val="clear" w:color="auto" w:fill="auto"/>
        <w:widowControl/>
        <w:rPr>
          <w:rFonts w:hint="eastAsia" w:ascii="宋体" w:hAnsi="宋体" w:cs="宋体"/>
          <w:color w:val="000000"/>
          <w:highlight w:val="none"/>
        </w:rPr>
      </w:pPr>
      <w:r>
        <w:rPr>
          <w:rFonts w:hint="eastAsia" w:ascii="宋体" w:hAnsi="宋体" w:cs="宋体"/>
          <w:color w:val="000000"/>
          <w:highlight w:val="none"/>
        </w:rPr>
        <w:t xml:space="preserve">日  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hint="eastAsia" w:ascii="宋体" w:hAnsi="宋体"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ind w:left="210"/>
        <w:jc w:val="both"/>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t xml:space="preserve">（8）依法缴纳税收证明材料</w:t>
      </w:r>
      <w:r>
        <w:rPr>
          <w:rStyle w:val="955"/>
          <w:rFonts w:hint="eastAsia" w:cs="宋体"/>
          <w:color w:val="000000"/>
          <w:highlight w:val="none"/>
        </w:rPr>
      </w:r>
      <w:r/>
    </w:p>
    <w:p>
      <w:pPr>
        <w:pStyle w:val="951"/>
        <w:jc w:val="center"/>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t xml:space="preserve">依法缴纳税收证明材料</w:t>
      </w:r>
      <w:r>
        <w:rPr>
          <w:rStyle w:val="955"/>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Style w:val="955"/>
          <w:rFonts w:hint="eastAsia" w:cs="宋体"/>
          <w:color w:val="000000"/>
          <w:highlight w:val="none"/>
        </w:rPr>
        <w:t xml:space="preserve">1.依法缴纳税收的供应商</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 ）法人（包括企业、事业单位和社会团体）的</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（按照供应商实际缴纳的税种名称填写，如：增值税、所得税等）</w:t>
      </w:r>
      <w:r>
        <w:rPr>
          <w:rFonts w:hint="eastAsia" w:cs="宋体"/>
          <w:color w:val="000000"/>
          <w:highlight w:val="none"/>
        </w:rPr>
        <w:t xml:space="preserve">税收凭据复印件，上述证明材料真实有效，否则我方负全部责任。</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 ）非法人（包括其他组织、自然人）的</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日期间我方缴纳的</w:t>
      </w:r>
      <w:r>
        <w:rPr>
          <w:rFonts w:hint="eastAsia" w:cs="宋体"/>
          <w:color w:val="000000"/>
          <w:highlight w:val="none"/>
          <w:u w:val="single"/>
        </w:rPr>
        <w:t xml:space="preserve">（按照供应商实际缴纳的税种名称填写）</w:t>
      </w:r>
      <w:r>
        <w:rPr>
          <w:rFonts w:hint="eastAsia" w:cs="宋体"/>
          <w:color w:val="000000"/>
          <w:highlight w:val="none"/>
        </w:rPr>
        <w:t xml:space="preserve">税收凭据复印件，上述证明材料真实有效，否则我方负全部责任。</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Style w:val="955"/>
          <w:rFonts w:hint="eastAsia" w:cs="宋体"/>
          <w:color w:val="000000"/>
          <w:highlight w:val="none"/>
        </w:rPr>
        <w:t xml:space="preserve">2.依法免税的供应商</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 ）现附上我方依法免税证明材料复印件，上述证明材料真实有效，否则我方负全部责任。</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★注意：</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1.请供应商根据实际情况填写，在相应的（）中打“√”，并按照本格式的要求提供相应证明材料的复印件。</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2.供应商提供的税收凭据复印件应符合下列规定：</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2.1投标文件递交截止时间前（不含截止时间的当月）已依法缴纳税收的供应商，提供投标文件递交截止时间前六个月（不含截止时间的当月）中任一月份的税收凭据复印件。</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2.2投标文件递交截止时间的当月成立且已依法缴纳税收的供应商，提供截止时间当月的税收凭据复印件。</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2.3投标文件递交截止时间的当月成立但因税务机关原因而尚未依法缴纳税收的供应商，提供依法缴纳税收承诺书原件（格式自拟），该承诺书视同税收凭据。</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3.供应商提供的相应证明材料复印件均应符合：内容完整、清晰、整洁，并由供应商加盖其单位公章。</w:t>
      </w:r>
      <w:r>
        <w:rPr>
          <w:rFonts w:hint="eastAsia" w:cs="宋体"/>
          <w:color w:val="000000"/>
          <w:highlight w:val="none"/>
        </w:rPr>
      </w:r>
      <w:r/>
    </w:p>
    <w:p>
      <w:pPr>
        <w:pStyle w:val="951"/>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4.</w:t>
      </w:r>
      <w:r>
        <w:rPr>
          <w:rStyle w:val="955"/>
          <w:rFonts w:hint="eastAsia" w:cs="宋体"/>
          <w:color w:val="000000"/>
          <w:highlight w:val="none"/>
        </w:rPr>
        <w:t xml:space="preserve">“依法缴纳税收证明材料”</w:t>
      </w:r>
      <w:r>
        <w:rPr>
          <w:rFonts w:hint="eastAsia" w:cs="宋体"/>
          <w:color w:val="000000"/>
          <w:highlight w:val="none"/>
        </w:rPr>
        <w:t xml:space="preserve">有欠缴记录的，视为</w:t>
      </w:r>
      <w:r>
        <w:rPr>
          <w:rStyle w:val="955"/>
          <w:rFonts w:hint="eastAsia" w:cs="宋体"/>
          <w:color w:val="000000"/>
          <w:highlight w:val="none"/>
        </w:rPr>
        <w:t xml:space="preserve">未依法缴纳税收</w:t>
      </w:r>
      <w:r>
        <w:rPr>
          <w:rFonts w:hint="eastAsia" w:cs="宋体"/>
          <w:color w:val="000000"/>
          <w:highlight w:val="none"/>
        </w:rPr>
        <w:t xml:space="preserve">。</w:t>
      </w:r>
      <w:r>
        <w:rPr>
          <w:rFonts w:hint="eastAsia" w:cs="宋体"/>
          <w:color w:val="000000"/>
          <w:highlight w:val="none"/>
        </w:rPr>
      </w:r>
      <w:r/>
    </w:p>
    <w:p>
      <w:pPr>
        <w:pStyle w:val="951"/>
        <w:spacing w:before="75" w:beforeAutospacing="0" w:after="75" w:afterAutospacing="0" w:line="315" w:lineRule="atLeast"/>
        <w:shd w:val="clear" w:color="auto" w:fill="auto"/>
        <w:rPr>
          <w:rFonts w:hint="eastAsia" w:cs="宋体"/>
          <w:color w:val="000000"/>
          <w:highlight w:val="none"/>
        </w:rPr>
      </w:pPr>
      <w:r>
        <w:rPr>
          <w:rFonts w:hint="eastAsia" w:cs="宋体"/>
          <w:color w:val="000000"/>
          <w:highlight w:val="none"/>
        </w:rPr>
        <w:t xml:space="preserve">5.对于接受联合体形式的投标且供应商是联合体的，则联合体各成员都应当提交本资格证明文件。</w:t>
      </w:r>
      <w:r>
        <w:rPr>
          <w:rFonts w:hint="eastAsia" w:cs="宋体"/>
          <w:color w:val="000000"/>
          <w:highlight w:val="none"/>
        </w:rPr>
      </w:r>
      <w:r/>
    </w:p>
    <w:p>
      <w:pPr>
        <w:pStyle w:val="951"/>
        <w:ind w:right="960" w:firstLine="1560"/>
        <w:jc w:val="center"/>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                供应商签章：</w:t>
      </w:r>
      <w:r>
        <w:rPr>
          <w:rFonts w:hint="eastAsia" w:cs="宋体"/>
          <w:color w:val="000000"/>
          <w:highlight w:val="none"/>
          <w:u w:val="single"/>
        </w:rPr>
        <w:t xml:space="preserve">         </w:t>
      </w:r>
      <w:r>
        <w:rPr>
          <w:rFonts w:hint="eastAsia" w:cs="宋体"/>
          <w:color w:val="000000"/>
          <w:highlight w:val="none"/>
        </w:rPr>
      </w:r>
      <w:r/>
    </w:p>
    <w:p>
      <w:pPr>
        <w:pStyle w:val="951"/>
        <w:ind w:firstLine="1560"/>
        <w:jc w:val="right"/>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cs="宋体"/>
          <w:color w:val="000000"/>
          <w:highlight w:val="none"/>
        </w:rPr>
      </w:r>
      <w:r/>
    </w:p>
    <w:p>
      <w:pPr>
        <w:pStyle w:val="951"/>
        <w:ind w:firstLine="1560"/>
        <w:jc w:val="right"/>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r>
      <w:r/>
    </w:p>
    <w:p>
      <w:pPr>
        <w:pStyle w:val="951"/>
        <w:spacing w:before="75" w:beforeAutospacing="0" w:after="75" w:afterAutospacing="0" w:line="435" w:lineRule="atLeast"/>
        <w:shd w:val="clear" w:color="auto" w:fill="auto"/>
        <w:rPr>
          <w:rStyle w:val="955"/>
          <w:rFonts w:hint="eastAsia" w:cs="宋体"/>
          <w:bCs/>
          <w:color w:val="000000"/>
          <w:highlight w:val="none"/>
        </w:rPr>
      </w:pPr>
      <w:r>
        <w:rPr>
          <w:rFonts w:hint="eastAsia" w:cs="宋体"/>
          <w:b/>
          <w:bCs/>
          <w:color w:val="000000"/>
          <w:highlight w:val="none"/>
        </w:rPr>
        <w:t xml:space="preserve">（9）</w:t>
      </w:r>
      <w:r>
        <w:rPr>
          <w:rStyle w:val="955"/>
          <w:rFonts w:hint="eastAsia" w:cs="宋体"/>
          <w:bCs/>
          <w:color w:val="000000"/>
          <w:highlight w:val="none"/>
        </w:rPr>
        <w:t xml:space="preserve">依法缴纳社会保障资金证明材料</w:t>
      </w:r>
      <w:r>
        <w:rPr>
          <w:rStyle w:val="955"/>
          <w:rFonts w:hint="eastAsia" w:cs="宋体"/>
          <w:bCs/>
          <w:color w:val="000000"/>
          <w:highlight w:val="none"/>
        </w:rPr>
      </w:r>
      <w:r/>
    </w:p>
    <w:p>
      <w:pPr>
        <w:pStyle w:val="951"/>
        <w:jc w:val="center"/>
        <w:spacing w:before="75" w:beforeAutospacing="0" w:after="75" w:afterAutospacing="0" w:line="435" w:lineRule="atLeast"/>
        <w:shd w:val="clear" w:color="auto" w:fill="auto"/>
        <w:rPr>
          <w:rFonts w:hint="eastAsia" w:cs="宋体"/>
          <w:color w:val="000000"/>
          <w:highlight w:val="none"/>
        </w:rPr>
      </w:pPr>
      <w:r>
        <w:rPr>
          <w:rStyle w:val="955"/>
          <w:rFonts w:hint="eastAsia" w:cs="宋体"/>
          <w:color w:val="000000"/>
          <w:highlight w:val="none"/>
        </w:rPr>
        <w:t xml:space="preserve">依法缴纳社会保障资金证明材料</w:t>
      </w:r>
      <w:r>
        <w:rPr>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hint="eastAsia" w:cs="宋体"/>
          <w:color w:val="000000"/>
          <w:highlight w:val="none"/>
        </w:rPr>
      </w:r>
      <w:r/>
    </w:p>
    <w:p>
      <w:pPr>
        <w:pStyle w:val="951"/>
        <w:ind w:firstLine="480"/>
        <w:spacing w:before="75" w:beforeAutospacing="0" w:after="75" w:afterAutospacing="0"/>
        <w:shd w:val="clear" w:color="auto" w:fill="auto"/>
        <w:rPr>
          <w:rFonts w:hint="eastAsia" w:cs="宋体"/>
          <w:color w:val="000000"/>
          <w:highlight w:val="none"/>
        </w:rPr>
      </w:pPr>
      <w:r>
        <w:rPr>
          <w:rStyle w:val="955"/>
          <w:rFonts w:hint="eastAsia" w:cs="宋体"/>
          <w:color w:val="000000"/>
          <w:highlight w:val="none"/>
        </w:rPr>
        <w:t xml:space="preserve">1.依法缴纳社会保障资金的供应商</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 ）法人（包括企业、事业单位和社会团体）的</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现附上自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 ）非法人（包括其他组织、自然人）的</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自</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日至</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日我方缴纳的社会保险凭据（限：税务机关/社会保障资金管理机关的专用收据或社会保险缴纳清单，或社会保险的银行缴款收讫凭证）复印件，上述证明材料真实有效，否则我方负全部责任。</w:t>
      </w:r>
      <w:r>
        <w:rPr>
          <w:rFonts w:hint="eastAsia" w:cs="宋体"/>
          <w:color w:val="000000"/>
          <w:highlight w:val="none"/>
        </w:rPr>
      </w:r>
      <w:r/>
    </w:p>
    <w:p>
      <w:pPr>
        <w:pStyle w:val="951"/>
        <w:ind w:firstLine="480"/>
        <w:spacing w:before="75" w:beforeAutospacing="0" w:after="75" w:afterAutospacing="0"/>
        <w:shd w:val="clear" w:color="auto" w:fill="auto"/>
        <w:rPr>
          <w:rFonts w:hint="eastAsia" w:cs="宋体"/>
          <w:color w:val="000000"/>
          <w:highlight w:val="none"/>
        </w:rPr>
      </w:pPr>
      <w:r>
        <w:rPr>
          <w:rStyle w:val="955"/>
          <w:rFonts w:hint="eastAsia" w:cs="宋体"/>
          <w:color w:val="000000"/>
          <w:highlight w:val="none"/>
        </w:rPr>
        <w:t xml:space="preserve">2.依法不需要缴纳社会保障资金的供应商</w:t>
      </w:r>
      <w:r>
        <w:rPr>
          <w:rFonts w:hint="eastAsia" w:cs="宋体"/>
          <w:color w:val="000000"/>
          <w:highlight w:val="none"/>
        </w:rPr>
      </w:r>
      <w:r/>
    </w:p>
    <w:p>
      <w:pPr>
        <w:pStyle w:val="951"/>
        <w:ind w:firstLine="42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 ）现附上我方依法不需要缴纳社会保障资金证明材料复印件，上述证明材料真实有效，否则我方负全部责任。</w:t>
      </w:r>
      <w:r>
        <w:rPr>
          <w:rFonts w:hint="eastAsia" w:cs="宋体"/>
          <w:color w:val="000000"/>
          <w:highlight w:val="none"/>
        </w:rPr>
      </w:r>
      <w:r/>
    </w:p>
    <w:p>
      <w:pPr>
        <w:pStyle w:val="951"/>
        <w:spacing w:beforeAutospacing="0" w:afterAutospacing="0" w:line="285" w:lineRule="atLeast"/>
        <w:shd w:val="clear" w:color="auto" w:fill="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951"/>
        <w:spacing w:beforeAutospacing="0" w:afterAutospacing="0" w:line="285" w:lineRule="atLeast"/>
        <w:shd w:val="clear" w:color="auto" w:fill="auto"/>
        <w:rPr>
          <w:rFonts w:hint="eastAsia" w:cs="宋体"/>
          <w:color w:val="000000"/>
          <w:highlight w:val="none"/>
        </w:rPr>
      </w:pPr>
      <w:r>
        <w:rPr>
          <w:rFonts w:hint="eastAsia" w:cs="宋体"/>
          <w:color w:val="000000"/>
          <w:highlight w:val="none"/>
        </w:rPr>
        <w:t xml:space="preserve">★注意：</w:t>
      </w:r>
      <w:r>
        <w:rPr>
          <w:rFonts w:hint="eastAsia" w:cs="宋体"/>
          <w:color w:val="000000"/>
          <w:highlight w:val="none"/>
        </w:rPr>
      </w:r>
      <w:r/>
    </w:p>
    <w:p>
      <w:pPr>
        <w:pStyle w:val="951"/>
        <w:spacing w:beforeAutospacing="0" w:afterAutospacing="0" w:line="285" w:lineRule="atLeast"/>
        <w:shd w:val="clear" w:color="auto" w:fill="auto"/>
        <w:rPr>
          <w:rFonts w:hint="eastAsia" w:cs="宋体"/>
          <w:color w:val="000000"/>
          <w:highlight w:val="none"/>
        </w:rPr>
      </w:pPr>
      <w:r>
        <w:rPr>
          <w:rFonts w:hint="eastAsia" w:cs="宋体"/>
          <w:color w:val="000000"/>
          <w:highlight w:val="none"/>
        </w:rPr>
        <w:t xml:space="preserve">1.请供应商根据实际情况填写，在相应的（）中打“√”，并按照本格式的要求提供相应证明材料的复印件。</w:t>
      </w:r>
      <w:r>
        <w:rPr>
          <w:rFonts w:hint="eastAsia" w:cs="宋体"/>
          <w:color w:val="000000"/>
          <w:highlight w:val="none"/>
        </w:rPr>
      </w:r>
      <w:r/>
    </w:p>
    <w:p>
      <w:pPr>
        <w:pStyle w:val="951"/>
        <w:spacing w:beforeAutospacing="0" w:afterAutospacing="0" w:line="285" w:lineRule="atLeast"/>
        <w:shd w:val="clear" w:color="auto" w:fill="auto"/>
        <w:rPr>
          <w:rFonts w:hint="eastAsia" w:cs="宋体"/>
          <w:color w:val="000000"/>
          <w:highlight w:val="none"/>
        </w:rPr>
      </w:pPr>
      <w:r>
        <w:rPr>
          <w:rFonts w:hint="eastAsia" w:cs="宋体"/>
          <w:color w:val="000000"/>
          <w:highlight w:val="none"/>
        </w:rPr>
        <w:t xml:space="preserve">2.供应商提供的社会保险凭据复印件应符合下列规定：</w:t>
      </w:r>
      <w:r>
        <w:rPr>
          <w:rFonts w:hint="eastAsia" w:cs="宋体"/>
          <w:color w:val="000000"/>
          <w:highlight w:val="none"/>
        </w:rPr>
      </w:r>
      <w:r/>
    </w:p>
    <w:p>
      <w:pPr>
        <w:pStyle w:val="951"/>
        <w:spacing w:beforeAutospacing="0" w:afterAutospacing="0" w:line="285" w:lineRule="atLeast"/>
        <w:shd w:val="clear" w:color="auto" w:fill="auto"/>
        <w:rPr>
          <w:rFonts w:hint="eastAsia" w:cs="宋体"/>
          <w:color w:val="000000"/>
          <w:highlight w:val="none"/>
        </w:rPr>
      </w:pPr>
      <w:r>
        <w:rPr>
          <w:rFonts w:hint="eastAsia" w:cs="宋体"/>
          <w:color w:val="000000"/>
          <w:highlight w:val="none"/>
        </w:rPr>
        <w:t xml:space="preserve">2.1投标文件递交截止时间前（不含截止时间的当月）已依法缴纳社会保障资金的投供应商，提供投标文件递交截止时间前六个月（不含截止时间的当月）中任一月份的社会保险凭据复印件。</w:t>
      </w:r>
      <w:r>
        <w:rPr>
          <w:rFonts w:hint="eastAsia" w:cs="宋体"/>
          <w:color w:val="000000"/>
          <w:highlight w:val="none"/>
        </w:rPr>
      </w:r>
      <w:r/>
    </w:p>
    <w:p>
      <w:pPr>
        <w:pStyle w:val="951"/>
        <w:spacing w:beforeAutospacing="0" w:afterAutospacing="0" w:line="285" w:lineRule="atLeast"/>
        <w:shd w:val="clear" w:color="auto" w:fill="auto"/>
        <w:rPr>
          <w:rFonts w:hint="eastAsia" w:cs="宋体"/>
          <w:color w:val="000000"/>
          <w:highlight w:val="none"/>
        </w:rPr>
      </w:pPr>
      <w:r>
        <w:rPr>
          <w:rFonts w:hint="eastAsia" w:cs="宋体"/>
          <w:color w:val="000000"/>
          <w:highlight w:val="none"/>
        </w:rPr>
        <w:t xml:space="preserve">2.2投标文件递交截止时间的当月成立且已依法缴纳社会保障资金的供应商，提供投标文件递交截止时间当月的社会保险凭据复印件。</w:t>
      </w:r>
      <w:r>
        <w:rPr>
          <w:rFonts w:hint="eastAsia" w:cs="宋体"/>
          <w:color w:val="000000"/>
          <w:highlight w:val="none"/>
        </w:rPr>
      </w:r>
      <w:r/>
    </w:p>
    <w:p>
      <w:pPr>
        <w:pStyle w:val="951"/>
        <w:spacing w:beforeAutospacing="0" w:afterAutospacing="0" w:line="285" w:lineRule="atLeast"/>
        <w:shd w:val="clear" w:color="auto" w:fill="auto"/>
        <w:rPr>
          <w:rFonts w:hint="eastAsia" w:cs="宋体"/>
          <w:color w:val="000000"/>
          <w:highlight w:val="none"/>
        </w:rPr>
      </w:pPr>
      <w:r>
        <w:rPr>
          <w:rFonts w:hint="eastAsia" w:cs="宋体"/>
          <w:color w:val="000000"/>
          <w:highlight w:val="none"/>
        </w:rPr>
        <w:t xml:space="preserve">2.3投标文件递交截止时间的当月成立但因税务机关/社会保障资金管理机关原因而尚未依法缴纳社会保障资金的供应商，提供依法缴纳社会保障资金承诺书原件（格式自拟），该承诺书视同社会保险凭据。</w:t>
      </w:r>
      <w:r>
        <w:rPr>
          <w:rFonts w:hint="eastAsia" w:cs="宋体"/>
          <w:color w:val="000000"/>
          <w:highlight w:val="none"/>
        </w:rPr>
      </w:r>
      <w:r/>
    </w:p>
    <w:p>
      <w:pPr>
        <w:pStyle w:val="951"/>
        <w:spacing w:beforeAutospacing="0" w:afterAutospacing="0" w:line="285" w:lineRule="atLeast"/>
        <w:shd w:val="clear" w:color="auto" w:fill="auto"/>
        <w:rPr>
          <w:rFonts w:hint="eastAsia" w:cs="宋体"/>
          <w:color w:val="000000"/>
          <w:highlight w:val="none"/>
        </w:rPr>
      </w:pPr>
      <w:r>
        <w:rPr>
          <w:rFonts w:hint="eastAsia" w:cs="宋体"/>
          <w:color w:val="000000"/>
          <w:highlight w:val="none"/>
        </w:rPr>
        <w:t xml:space="preserve">3.供应商提供的相应证明材料复印件均应符合：内容完整、清晰、整洁，并由供应商加盖其单位公章。</w:t>
      </w:r>
      <w:r>
        <w:rPr>
          <w:rFonts w:hint="eastAsia" w:cs="宋体"/>
          <w:color w:val="000000"/>
          <w:highlight w:val="none"/>
        </w:rPr>
      </w:r>
      <w:r/>
    </w:p>
    <w:p>
      <w:pPr>
        <w:pStyle w:val="951"/>
        <w:spacing w:beforeAutospacing="0" w:afterAutospacing="0" w:line="285" w:lineRule="atLeast"/>
        <w:shd w:val="clear" w:color="auto" w:fill="auto"/>
        <w:rPr>
          <w:rFonts w:hint="eastAsia" w:cs="宋体"/>
          <w:color w:val="000000"/>
          <w:highlight w:val="none"/>
        </w:rPr>
      </w:pPr>
      <w:r>
        <w:rPr>
          <w:rFonts w:hint="eastAsia" w:cs="宋体"/>
          <w:color w:val="000000"/>
          <w:highlight w:val="none"/>
        </w:rPr>
        <w:t xml:space="preserve">4.“</w:t>
      </w:r>
      <w:r>
        <w:rPr>
          <w:rStyle w:val="955"/>
          <w:rFonts w:hint="eastAsia" w:cs="宋体"/>
          <w:color w:val="000000"/>
          <w:highlight w:val="none"/>
        </w:rPr>
        <w:t xml:space="preserve">依法缴纳社会保障资金证明材料</w:t>
      </w:r>
      <w:r>
        <w:rPr>
          <w:rFonts w:hint="eastAsia" w:cs="宋体"/>
          <w:color w:val="000000"/>
          <w:highlight w:val="none"/>
        </w:rPr>
        <w:t xml:space="preserve">”有欠缴记录的，视为</w:t>
      </w:r>
      <w:r>
        <w:rPr>
          <w:rStyle w:val="955"/>
          <w:rFonts w:hint="eastAsia" w:cs="宋体"/>
          <w:color w:val="000000"/>
          <w:highlight w:val="none"/>
        </w:rPr>
        <w:t xml:space="preserve">未依法缴纳社会保障资金</w:t>
      </w:r>
      <w:r>
        <w:rPr>
          <w:rFonts w:hint="eastAsia" w:cs="宋体"/>
          <w:color w:val="000000"/>
          <w:highlight w:val="none"/>
        </w:rPr>
        <w:t xml:space="preserve">。</w:t>
      </w:r>
      <w:r>
        <w:rPr>
          <w:rFonts w:hint="eastAsia" w:cs="宋体"/>
          <w:color w:val="000000"/>
          <w:highlight w:val="none"/>
        </w:rPr>
      </w:r>
      <w:r/>
    </w:p>
    <w:p>
      <w:pPr>
        <w:pStyle w:val="951"/>
        <w:spacing w:before="75" w:beforeAutospacing="0" w:after="75" w:afterAutospacing="0" w:line="285" w:lineRule="atLeast"/>
        <w:shd w:val="clear" w:color="auto" w:fill="auto"/>
        <w:rPr>
          <w:rFonts w:hint="eastAsia" w:cs="宋体"/>
          <w:color w:val="000000"/>
          <w:highlight w:val="none"/>
        </w:rPr>
      </w:pPr>
      <w:r>
        <w:rPr>
          <w:rFonts w:hint="eastAsia" w:cs="宋体"/>
          <w:color w:val="000000"/>
          <w:highlight w:val="none"/>
        </w:rPr>
        <w:t xml:space="preserve">5.对于接受联合体形式的投标且供应商是联合体的，则联合体各成员都应当提交本资格证明文件。</w:t>
      </w:r>
      <w:r>
        <w:rPr>
          <w:rFonts w:hint="eastAsia" w:cs="宋体"/>
          <w:color w:val="000000"/>
          <w:highlight w:val="none"/>
        </w:rPr>
      </w:r>
      <w:r/>
    </w:p>
    <w:p>
      <w:pPr>
        <w:pStyle w:val="951"/>
        <w:jc w:val="right"/>
        <w:spacing w:beforeAutospacing="0" w:afterAutospacing="0" w:line="285" w:lineRule="atLeast"/>
        <w:shd w:val="clear" w:color="auto" w:fill="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951"/>
        <w:ind w:firstLine="1560"/>
        <w:jc w:val="right"/>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cs="宋体"/>
          <w:color w:val="000000"/>
          <w:highlight w:val="none"/>
        </w:rPr>
      </w:r>
      <w:r/>
    </w:p>
    <w:p>
      <w:pPr>
        <w:pStyle w:val="951"/>
        <w:ind w:firstLine="1560"/>
        <w:jc w:val="right"/>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cs="宋体"/>
          <w:color w:val="000000"/>
          <w:highlight w:val="none"/>
        </w:rPr>
      </w:r>
      <w:r/>
    </w:p>
    <w:p>
      <w:pPr>
        <w:pStyle w:val="951"/>
        <w:jc w:val="both"/>
        <w:spacing w:before="75" w:beforeAutospacing="0" w:after="75" w:afterAutospacing="0" w:line="435" w:lineRule="atLeast"/>
        <w:shd w:val="clear" w:color="auto" w:fill="auto"/>
        <w:rPr>
          <w:rStyle w:val="955"/>
          <w:rFonts w:hint="eastAsia" w:cs="宋体"/>
          <w:color w:val="000000"/>
          <w:highlight w:val="none"/>
        </w:rPr>
      </w:pPr>
      <w:r>
        <w:rPr>
          <w:rFonts w:hint="eastAsia" w:cs="宋体"/>
          <w:b/>
          <w:color w:val="000000"/>
          <w:highlight w:val="none"/>
        </w:rPr>
        <w:br w:type="page" w:clear="all"/>
      </w:r>
      <w:r>
        <w:rPr>
          <w:rFonts w:hint="eastAsia" w:cs="宋体"/>
          <w:b/>
          <w:color w:val="000000"/>
          <w:highlight w:val="none"/>
        </w:rPr>
        <w:t xml:space="preserve">（10） </w:t>
      </w:r>
      <w:r>
        <w:rPr>
          <w:rStyle w:val="955"/>
          <w:rFonts w:hint="eastAsia" w:cs="宋体"/>
          <w:color w:val="000000"/>
          <w:highlight w:val="none"/>
        </w:rPr>
        <w:t xml:space="preserve">具备履行合同所必需设备和专业技术能力证明材料声明函</w:t>
      </w:r>
      <w:r>
        <w:rPr>
          <w:rStyle w:val="955"/>
          <w:rFonts w:hint="eastAsia" w:cs="宋体"/>
          <w:color w:val="000000"/>
          <w:highlight w:val="none"/>
        </w:rPr>
      </w:r>
      <w:r/>
    </w:p>
    <w:p>
      <w:pPr>
        <w:pStyle w:val="951"/>
        <w:jc w:val="center"/>
        <w:spacing w:before="75" w:beforeAutospacing="0" w:after="75" w:afterAutospacing="0" w:line="435" w:lineRule="atLeast"/>
        <w:shd w:val="clear" w:color="auto" w:fill="auto"/>
        <w:rPr>
          <w:rFonts w:hint="eastAsia" w:cs="宋体"/>
          <w:color w:val="000000"/>
          <w:highlight w:val="none"/>
        </w:rPr>
      </w:pPr>
      <w:r>
        <w:rPr>
          <w:rStyle w:val="955"/>
          <w:rFonts w:hint="eastAsia" w:cs="宋体"/>
          <w:color w:val="000000"/>
          <w:highlight w:val="none"/>
        </w:rPr>
        <w:t xml:space="preserve">具备履行合同所必需设备和专业技术能力证明材料声明函</w:t>
      </w:r>
      <w:r>
        <w:rPr>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hint="eastAsia" w:cs="宋体"/>
          <w:color w:val="000000"/>
          <w:highlight w:val="none"/>
        </w:rPr>
      </w:r>
      <w:r/>
    </w:p>
    <w:p>
      <w:pPr>
        <w:pStyle w:val="951"/>
        <w:ind w:firstLine="480"/>
        <w:spacing w:before="75" w:beforeAutospacing="0" w:after="75" w:afterAutospacing="0"/>
        <w:shd w:val="clear" w:color="auto" w:fill="auto"/>
        <w:rPr>
          <w:rFonts w:hint="eastAsia" w:cs="宋体"/>
          <w:color w:val="000000"/>
          <w:highlight w:val="none"/>
        </w:rPr>
      </w:pPr>
      <w:r>
        <w:rPr>
          <w:rFonts w:hint="eastAsia" w:cs="宋体"/>
          <w:color w:val="000000"/>
          <w:highlight w:val="none"/>
        </w:rPr>
        <w:t xml:space="preserve">我方具备履行合同所必需的设备和专业技术能力，并对本声明承诺的真实性负责，否则产生不利后果由我方承担责任。</w:t>
      </w:r>
      <w:r>
        <w:rPr>
          <w:rFonts w:hint="eastAsia" w:cs="宋体"/>
          <w:color w:val="000000"/>
          <w:highlight w:val="none"/>
        </w:rPr>
      </w:r>
      <w:r/>
    </w:p>
    <w:p>
      <w:pPr>
        <w:pStyle w:val="951"/>
        <w:ind w:firstLine="480"/>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特此声明。</w:t>
      </w:r>
      <w:r>
        <w:rPr>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★注意：</w:t>
      </w:r>
      <w:r>
        <w:rPr>
          <w:rFonts w:hint="eastAsia" w:cs="宋体"/>
          <w:color w:val="000000"/>
          <w:highlight w:val="none"/>
        </w:rPr>
      </w:r>
      <w:r/>
    </w:p>
    <w:p>
      <w:pPr>
        <w:pStyle w:val="951"/>
        <w:ind w:firstLine="480"/>
        <w:spacing w:before="75" w:beforeAutospacing="0" w:after="75" w:afterAutospacing="0" w:line="435" w:lineRule="atLeast"/>
        <w:shd w:val="clear" w:color="auto" w:fill="auto"/>
        <w:rPr>
          <w:rFonts w:hint="eastAsia" w:cs="宋体"/>
          <w:color w:val="000000"/>
          <w:highlight w:val="none"/>
        </w:rPr>
      </w:pPr>
      <w:r>
        <w:rPr>
          <w:rStyle w:val="955"/>
          <w:rFonts w:hint="eastAsia" w:cs="宋体"/>
          <w:color w:val="000000"/>
          <w:highlight w:val="none"/>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hint="eastAsia" w:cs="宋体"/>
          <w:color w:val="000000"/>
          <w:highlight w:val="none"/>
        </w:rPr>
      </w:r>
      <w:r/>
    </w:p>
    <w:p>
      <w:pPr>
        <w:pStyle w:val="951"/>
        <w:ind w:firstLine="480"/>
        <w:spacing w:before="75" w:beforeAutospacing="0" w:after="75" w:afterAutospacing="0" w:line="435" w:lineRule="atLeast"/>
        <w:shd w:val="clear" w:color="auto" w:fill="auto"/>
        <w:rPr>
          <w:rFonts w:hint="eastAsia" w:cs="宋体"/>
          <w:color w:val="000000"/>
          <w:highlight w:val="none"/>
        </w:rPr>
      </w:pPr>
      <w:r>
        <w:rPr>
          <w:rStyle w:val="955"/>
          <w:rFonts w:hint="eastAsia" w:cs="宋体"/>
          <w:color w:val="000000"/>
          <w:highlight w:val="none"/>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hint="eastAsia" w:cs="宋体"/>
          <w:color w:val="000000"/>
          <w:highlight w:val="none"/>
        </w:rPr>
      </w:r>
      <w:r/>
    </w:p>
    <w:p>
      <w:pPr>
        <w:pStyle w:val="951"/>
        <w:jc w:val="both"/>
        <w:spacing w:before="75" w:beforeAutospacing="0" w:after="75" w:afterAutospacing="0" w:line="435" w:lineRule="atLeast"/>
        <w:shd w:val="clear" w:color="auto" w:fill="auto"/>
        <w:rPr>
          <w:rFonts w:hint="eastAsia" w:cs="宋体"/>
          <w:color w:val="000000"/>
          <w:highlight w:val="none"/>
        </w:rPr>
      </w:pPr>
      <w:r>
        <w:rPr>
          <w:rStyle w:val="955"/>
          <w:rFonts w:hint="eastAsia" w:cs="宋体"/>
          <w:color w:val="000000"/>
          <w:highlight w:val="none"/>
        </w:rPr>
        <w:t xml:space="preserve">  3.对于接受联合体形式的投标且供应商是联合体的，则联合体各成员都应当提交本资格证明文件。</w:t>
      </w:r>
      <w:r>
        <w:rPr>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951"/>
        <w:ind w:firstLine="480"/>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951"/>
        <w:ind w:firstLine="4320"/>
        <w:jc w:val="right"/>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cs="宋体"/>
          <w:color w:val="000000"/>
          <w:highlight w:val="none"/>
        </w:rPr>
      </w:r>
      <w:r/>
    </w:p>
    <w:p>
      <w:pPr>
        <w:pStyle w:val="951"/>
        <w:ind w:firstLine="4200"/>
        <w:jc w:val="right"/>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cs="宋体"/>
          <w:color w:val="000000"/>
          <w:highlight w:val="none"/>
        </w:rPr>
      </w:r>
      <w:r/>
    </w:p>
    <w:p>
      <w:pPr>
        <w:pStyle w:val="951"/>
        <w:ind w:firstLine="480"/>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951"/>
        <w:jc w:val="both"/>
        <w:spacing w:before="75" w:beforeAutospacing="0" w:after="75" w:afterAutospacing="0" w:line="435" w:lineRule="atLeast"/>
        <w:shd w:val="clear" w:color="auto" w:fill="auto"/>
        <w:rPr>
          <w:rFonts w:hint="eastAsia" w:cs="宋体"/>
          <w:color w:val="000000"/>
          <w:highlight w:val="none"/>
        </w:rPr>
      </w:pPr>
      <w:r>
        <w:rPr>
          <w:rStyle w:val="955"/>
          <w:rFonts w:hint="eastAsia" w:cs="宋体"/>
          <w:color w:val="000000"/>
          <w:highlight w:val="none"/>
        </w:rPr>
        <w:br w:type="page" w:clear="all"/>
      </w:r>
      <w:r>
        <w:rPr>
          <w:rStyle w:val="955"/>
          <w:rFonts w:hint="eastAsia" w:cs="宋体"/>
          <w:color w:val="000000"/>
          <w:highlight w:val="none"/>
        </w:rPr>
        <w:t xml:space="preserve">（11） 参加采购活动前三年内在经营活动中没有重大违法记录书面声明</w:t>
      </w:r>
      <w:r>
        <w:rPr>
          <w:rFonts w:hint="eastAsia" w:cs="宋体"/>
          <w:color w:val="000000"/>
          <w:highlight w:val="none"/>
        </w:rPr>
      </w:r>
      <w:r/>
    </w:p>
    <w:p>
      <w:pPr>
        <w:pStyle w:val="951"/>
        <w:jc w:val="center"/>
        <w:spacing w:before="75" w:beforeAutospacing="0" w:after="75" w:afterAutospacing="0" w:line="435" w:lineRule="atLeast"/>
        <w:shd w:val="clear" w:color="auto" w:fill="auto"/>
        <w:rPr>
          <w:rStyle w:val="955"/>
          <w:rFonts w:hint="eastAsia" w:cs="宋体"/>
          <w:color w:val="000000"/>
          <w:highlight w:val="none"/>
        </w:rPr>
      </w:pPr>
      <w:r>
        <w:rPr>
          <w:rStyle w:val="955"/>
          <w:rFonts w:hint="eastAsia" w:cs="宋体"/>
          <w:color w:val="000000"/>
          <w:highlight w:val="none"/>
        </w:rPr>
      </w:r>
      <w:r/>
    </w:p>
    <w:p>
      <w:pPr>
        <w:pStyle w:val="951"/>
        <w:jc w:val="center"/>
        <w:spacing w:before="75" w:beforeAutospacing="0" w:after="75" w:afterAutospacing="0" w:line="435" w:lineRule="atLeast"/>
        <w:shd w:val="clear" w:color="auto" w:fill="auto"/>
        <w:rPr>
          <w:rFonts w:hint="eastAsia" w:cs="宋体"/>
          <w:color w:val="000000"/>
          <w:highlight w:val="none"/>
        </w:rPr>
      </w:pPr>
      <w:r>
        <w:rPr>
          <w:rStyle w:val="955"/>
          <w:rFonts w:hint="eastAsia" w:cs="宋体"/>
          <w:color w:val="000000"/>
          <w:highlight w:val="none"/>
        </w:rPr>
        <w:t xml:space="preserve">参加采购活动前三年内在经营活动中没有重大违法记录书面声明</w:t>
      </w:r>
      <w:r>
        <w:rPr>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致：</w:t>
      </w:r>
      <w:r>
        <w:rPr>
          <w:rFonts w:hint="eastAsia" w:cs="宋体"/>
          <w:color w:val="000000"/>
          <w:highlight w:val="none"/>
          <w:u w:val="single"/>
        </w:rPr>
        <w:t xml:space="preserve">     (采购人或采购代理机构)       </w:t>
      </w:r>
      <w:r>
        <w:rPr>
          <w:rFonts w:hint="eastAsia" w:cs="宋体"/>
          <w:color w:val="000000"/>
          <w:highlight w:val="none"/>
        </w:rPr>
      </w:r>
      <w:r/>
    </w:p>
    <w:p>
      <w:pPr>
        <w:pStyle w:val="951"/>
        <w:ind w:firstLine="480"/>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参加采购活动前三年内，我方在经营活动中没有重大违法记录。</w:t>
      </w:r>
      <w:r>
        <w:rPr>
          <w:rFonts w:hint="eastAsia" w:cs="宋体"/>
          <w:color w:val="000000"/>
          <w:highlight w:val="none"/>
        </w:rPr>
      </w:r>
      <w:r/>
    </w:p>
    <w:p>
      <w:pPr>
        <w:pStyle w:val="951"/>
        <w:ind w:firstLine="480"/>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特此声明。</w:t>
      </w:r>
      <w:r>
        <w:rPr>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★注意：</w:t>
      </w:r>
      <w:r>
        <w:rPr>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1.“重大违法记录”指供应商因违法经营受到刑事处罚或责令停产停业、吊销许可证或执照、较大数额罚款等行政处罚。</w:t>
      </w:r>
      <w:r>
        <w:rPr>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2.请供应商根据实际情况进行声明，</w:t>
      </w:r>
      <w:r>
        <w:rPr>
          <w:rFonts w:hint="eastAsia" w:cs="宋体"/>
          <w:b/>
          <w:color w:val="000000"/>
          <w:highlight w:val="none"/>
        </w:rPr>
        <w:t xml:space="preserve">若声明不真实，视为提供虚假材料。</w:t>
      </w:r>
      <w:r>
        <w:rPr>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3.对于接受联合体形式的投标且供应商是联合体的，则联合体各成员都应当提交本资格证明文件。</w:t>
      </w:r>
      <w:r>
        <w:rPr>
          <w:rFonts w:hint="eastAsia" w:cs="宋体"/>
          <w:color w:val="000000"/>
          <w:highlight w:val="none"/>
        </w:rPr>
      </w:r>
      <w:r/>
    </w:p>
    <w:p>
      <w:pPr>
        <w:pStyle w:val="951"/>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 </w:t>
      </w:r>
      <w:r>
        <w:rPr>
          <w:rFonts w:hint="eastAsia" w:cs="宋体"/>
          <w:color w:val="000000"/>
          <w:highlight w:val="none"/>
        </w:rPr>
      </w:r>
      <w:r/>
    </w:p>
    <w:p>
      <w:pPr>
        <w:pStyle w:val="951"/>
        <w:ind w:firstLine="3480"/>
        <w:jc w:val="right"/>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供应商签章：</w:t>
      </w:r>
      <w:r>
        <w:rPr>
          <w:rFonts w:hint="eastAsia" w:cs="宋体"/>
          <w:color w:val="000000"/>
          <w:highlight w:val="none"/>
          <w:u w:val="single"/>
        </w:rPr>
        <w:t xml:space="preserve">         </w:t>
      </w:r>
      <w:r>
        <w:rPr>
          <w:rFonts w:hint="eastAsia" w:cs="宋体"/>
          <w:color w:val="000000"/>
          <w:highlight w:val="none"/>
        </w:rPr>
      </w:r>
      <w:r/>
    </w:p>
    <w:p>
      <w:pPr>
        <w:pStyle w:val="951"/>
        <w:ind w:firstLine="3480"/>
        <w:jc w:val="right"/>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t xml:space="preserve">日     期：</w:t>
      </w:r>
      <w:r>
        <w:rPr>
          <w:rFonts w:hint="eastAsia" w:cs="宋体"/>
          <w:color w:val="000000"/>
          <w:highlight w:val="none"/>
          <w:u w:val="single"/>
        </w:rPr>
        <w:t xml:space="preserve">    </w:t>
      </w:r>
      <w:r>
        <w:rPr>
          <w:rFonts w:hint="eastAsia" w:cs="宋体"/>
          <w:color w:val="000000"/>
          <w:highlight w:val="none"/>
        </w:rPr>
        <w:t xml:space="preserve">年</w:t>
      </w:r>
      <w:r>
        <w:rPr>
          <w:rFonts w:hint="eastAsia" w:cs="宋体"/>
          <w:color w:val="000000"/>
          <w:highlight w:val="none"/>
          <w:u w:val="single"/>
        </w:rPr>
        <w:t xml:space="preserve">   </w:t>
      </w:r>
      <w:r>
        <w:rPr>
          <w:rFonts w:hint="eastAsia" w:cs="宋体"/>
          <w:color w:val="000000"/>
          <w:highlight w:val="none"/>
        </w:rPr>
        <w:t xml:space="preserve">月</w:t>
      </w:r>
      <w:r>
        <w:rPr>
          <w:rFonts w:hint="eastAsia" w:cs="宋体"/>
          <w:color w:val="000000"/>
          <w:highlight w:val="none"/>
          <w:u w:val="single"/>
        </w:rPr>
        <w:t xml:space="preserve">   </w:t>
      </w:r>
      <w:r>
        <w:rPr>
          <w:rFonts w:hint="eastAsia" w:cs="宋体"/>
          <w:color w:val="000000"/>
          <w:highlight w:val="none"/>
        </w:rPr>
        <w:t xml:space="preserve">日</w:t>
      </w:r>
      <w:r>
        <w:rPr>
          <w:rFonts w:hint="eastAsia" w:cs="宋体"/>
          <w:color w:val="000000"/>
          <w:highlight w:val="none"/>
        </w:rPr>
      </w:r>
      <w:r/>
    </w:p>
    <w:p>
      <w:pPr>
        <w:pStyle w:val="926"/>
        <w:spacing w:line="340" w:lineRule="exact"/>
        <w:shd w:val="clear" w:color="auto" w:fill="auto"/>
        <w:rPr>
          <w:rFonts w:hint="eastAsia" w:hAnsi="宋体" w:cs="宋体"/>
          <w:bCs/>
          <w:color w:val="000000"/>
          <w:sz w:val="24"/>
          <w:highlight w:val="none"/>
        </w:rPr>
      </w:pPr>
      <w:r>
        <w:rPr>
          <w:rFonts w:hint="eastAsia" w:hAnsi="宋体" w:cs="宋体"/>
          <w:bCs/>
          <w:color w:val="000000"/>
          <w:sz w:val="24"/>
          <w:highlight w:val="none"/>
        </w:rPr>
      </w:r>
      <w:r/>
    </w:p>
    <w:p>
      <w:pPr>
        <w:pStyle w:val="951"/>
        <w:ind w:firstLine="3480"/>
        <w:spacing w:before="75" w:beforeAutospacing="0" w:after="75" w:afterAutospacing="0" w:line="435" w:lineRule="atLeast"/>
        <w:shd w:val="clear" w:color="auto" w:fill="auto"/>
        <w:rPr>
          <w:rFonts w:hint="eastAsia" w:cs="宋体"/>
          <w:color w:val="000000"/>
          <w:highlight w:val="none"/>
        </w:rPr>
      </w:pPr>
      <w:r>
        <w:rPr>
          <w:rFonts w:hint="eastAsia" w:cs="宋体"/>
          <w:color w:val="000000"/>
          <w:highlight w:val="none"/>
        </w:rPr>
      </w:r>
      <w:r/>
    </w:p>
    <w:p>
      <w:pPr>
        <w:pStyle w:val="926"/>
        <w:spacing w:line="340" w:lineRule="exact"/>
        <w:shd w:val="clear" w:color="auto" w:fill="auto"/>
        <w:rPr>
          <w:rFonts w:hint="eastAsia" w:hAnsi="宋体" w:cs="宋体"/>
          <w:bCs/>
          <w:color w:val="000000"/>
          <w:sz w:val="24"/>
          <w:highlight w:val="none"/>
        </w:rPr>
      </w:pPr>
      <w:r>
        <w:rPr>
          <w:rFonts w:hint="eastAsia" w:hAnsi="宋体" w:cs="宋体"/>
          <w:bCs/>
          <w:color w:val="000000"/>
          <w:sz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r>
      <w:r/>
    </w:p>
    <w:p>
      <w:pPr>
        <w:pStyle w:val="934"/>
        <w:ind w:firstLine="0"/>
        <w:spacing w:line="360" w:lineRule="auto"/>
        <w:shd w:val="clear" w:color="auto" w:fill="auto"/>
        <w:rPr>
          <w:rFonts w:hint="eastAsia" w:hAnsi="宋体" w:eastAsia="宋体" w:cs="宋体"/>
          <w:b/>
          <w:color w:val="000000"/>
          <w:szCs w:val="24"/>
          <w:highlight w:val="none"/>
        </w:rPr>
      </w:pPr>
      <w:r>
        <w:rPr>
          <w:rFonts w:hint="eastAsia" w:hAnsi="宋体" w:eastAsia="宋体" w:cs="宋体"/>
          <w:b/>
          <w:color w:val="000000"/>
          <w:szCs w:val="24"/>
          <w:highlight w:val="none"/>
        </w:rPr>
        <w:br w:type="page" w:clear="all"/>
      </w:r>
      <w:r>
        <w:rPr>
          <w:rFonts w:hint="eastAsia" w:hAnsi="宋体" w:eastAsia="宋体" w:cs="宋体"/>
          <w:b/>
          <w:color w:val="000000"/>
          <w:szCs w:val="24"/>
          <w:highlight w:val="none"/>
        </w:rPr>
        <w:t xml:space="preserve">8、投标（响应）保证承诺书</w:t>
      </w:r>
      <w:r>
        <w:rPr>
          <w:rFonts w:hint="eastAsia" w:hAnsi="宋体" w:eastAsia="宋体" w:cs="宋体"/>
          <w:b/>
          <w:color w:val="000000"/>
          <w:szCs w:val="24"/>
          <w:highlight w:val="none"/>
        </w:rPr>
      </w:r>
      <w:r/>
    </w:p>
    <w:p>
      <w:pPr>
        <w:pStyle w:val="926"/>
        <w:jc w:val="center"/>
        <w:spacing w:beforeAutospacing="1" w:afterAutospacing="1" w:line="600" w:lineRule="atLeast"/>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投标（响应）保证承诺书</w:t>
      </w:r>
      <w:r>
        <w:rPr>
          <w:rFonts w:hint="eastAsia" w:hAnsi="宋体" w:cs="宋体"/>
          <w:color w:val="000000"/>
          <w:sz w:val="24"/>
          <w:highlight w:val="none"/>
        </w:rPr>
      </w:r>
      <w:r/>
    </w:p>
    <w:p>
      <w:pPr>
        <w:pStyle w:val="926"/>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致：</w:t>
      </w:r>
      <w:r>
        <w:rPr>
          <w:rFonts w:hint="eastAsia" w:hAnsi="宋体" w:cs="宋体"/>
          <w:color w:val="000000"/>
          <w:sz w:val="24"/>
          <w:highlight w:val="none"/>
          <w:u w:val="single"/>
        </w:rPr>
        <w:t xml:space="preserve"> （采购代理机构名称）</w:t>
      </w:r>
      <w:r>
        <w:rPr>
          <w:rFonts w:hint="eastAsia" w:hAnsi="宋体" w:cs="宋体"/>
          <w:color w:val="000000"/>
          <w:sz w:val="24"/>
          <w:highlight w:val="none"/>
        </w:rPr>
      </w:r>
      <w:r/>
    </w:p>
    <w:p>
      <w:pPr>
        <w:pStyle w:val="926"/>
        <w:ind w:firstLine="600"/>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我（单位/本人，以下统称我单位）自愿参加</w:t>
      </w:r>
      <w:r>
        <w:rPr>
          <w:rFonts w:hint="eastAsia" w:hAnsi="宋体" w:cs="宋体"/>
          <w:color w:val="000000"/>
          <w:sz w:val="24"/>
          <w:highlight w:val="none"/>
          <w:u w:val="single"/>
        </w:rPr>
        <w:t xml:space="preserve">  （项目名称和采购编号）  </w:t>
      </w:r>
      <w:r>
        <w:rPr>
          <w:rFonts w:hint="eastAsia" w:hAnsi="宋体" w:cs="宋体"/>
          <w:color w:val="000000"/>
          <w:sz w:val="24"/>
          <w:highlight w:val="none"/>
        </w:rPr>
        <w:t xml:space="preserve">的投标（响应）,并做出如下承诺：</w:t>
      </w:r>
      <w:r>
        <w:rPr>
          <w:rFonts w:hint="eastAsia" w:hAnsi="宋体" w:cs="宋体"/>
          <w:color w:val="000000"/>
          <w:sz w:val="24"/>
          <w:highlight w:val="none"/>
        </w:rPr>
      </w:r>
      <w:r/>
    </w:p>
    <w:p>
      <w:pPr>
        <w:pStyle w:val="926"/>
        <w:ind w:firstLine="600"/>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一、除不可抗力外，我单位如果发生以下行为，将在行为发生的10个工作日内，向贵方</w:t>
      </w:r>
      <w:r>
        <w:rPr>
          <w:rFonts w:hint="eastAsia" w:hAnsi="宋体" w:cs="宋体"/>
          <w:color w:val="000000"/>
          <w:sz w:val="24"/>
          <w:highlight w:val="none"/>
          <w:u w:val="single"/>
        </w:rPr>
        <w:t xml:space="preserve">（或采购人）</w:t>
      </w:r>
      <w:r>
        <w:rPr>
          <w:rFonts w:hint="eastAsia" w:hAnsi="宋体" w:cs="宋体"/>
          <w:color w:val="000000"/>
          <w:sz w:val="24"/>
          <w:highlight w:val="none"/>
        </w:rPr>
        <w:t xml:space="preserve">支付本采购文件公布的预算金额（或最高限价）的2%作为违约赔偿金（数量不确定的单价采购须约定具体金额）。</w:t>
      </w:r>
      <w:r>
        <w:rPr>
          <w:rFonts w:hint="eastAsia" w:hAnsi="宋体" w:cs="宋体"/>
          <w:color w:val="000000"/>
          <w:sz w:val="24"/>
          <w:highlight w:val="none"/>
        </w:rPr>
      </w:r>
      <w:r/>
    </w:p>
    <w:p>
      <w:pPr>
        <w:pStyle w:val="926"/>
        <w:ind w:firstLine="555"/>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1.自投标（响应）截止时间至本项目发布中标（</w:t>
      </w:r>
      <w:r>
        <w:rPr>
          <w:rFonts w:hAnsi="宋体" w:cs="宋体"/>
          <w:color w:val="000000"/>
          <w:sz w:val="24"/>
          <w:highlight w:val="none"/>
        </w:rPr>
        <w:t xml:space="preserve">中标</w:t>
      </w:r>
      <w:r>
        <w:rPr>
          <w:rFonts w:hint="eastAsia" w:hAnsi="宋体" w:cs="宋体"/>
          <w:color w:val="000000"/>
          <w:sz w:val="24"/>
          <w:highlight w:val="none"/>
        </w:rPr>
        <w:t xml:space="preserve">）公告为止，撤销投标（响应）；</w:t>
      </w:r>
      <w:r>
        <w:rPr>
          <w:rFonts w:hint="eastAsia" w:hAnsi="宋体" w:cs="宋体"/>
          <w:color w:val="000000"/>
          <w:sz w:val="24"/>
          <w:highlight w:val="none"/>
        </w:rPr>
      </w:r>
      <w:r/>
    </w:p>
    <w:p>
      <w:pPr>
        <w:pStyle w:val="926"/>
        <w:ind w:firstLine="555"/>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2.中标（</w:t>
      </w:r>
      <w:r>
        <w:rPr>
          <w:rFonts w:hAnsi="宋体" w:cs="宋体"/>
          <w:color w:val="000000"/>
          <w:sz w:val="24"/>
          <w:highlight w:val="none"/>
        </w:rPr>
        <w:t xml:space="preserve">中标</w:t>
      </w:r>
      <w:r>
        <w:rPr>
          <w:rFonts w:hint="eastAsia" w:hAnsi="宋体" w:cs="宋体"/>
          <w:color w:val="000000"/>
          <w:sz w:val="24"/>
          <w:highlight w:val="none"/>
        </w:rPr>
        <w:t xml:space="preserve">）后不依法与采购人签订合同；</w:t>
      </w:r>
      <w:r>
        <w:rPr>
          <w:rFonts w:hint="eastAsia" w:hAnsi="宋体" w:cs="宋体"/>
          <w:color w:val="000000"/>
          <w:sz w:val="24"/>
          <w:highlight w:val="none"/>
        </w:rPr>
      </w:r>
      <w:r/>
    </w:p>
    <w:p>
      <w:pPr>
        <w:pStyle w:val="926"/>
        <w:ind w:firstLine="555"/>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3.中标（</w:t>
      </w:r>
      <w:r>
        <w:rPr>
          <w:rFonts w:hAnsi="宋体" w:cs="宋体"/>
          <w:color w:val="000000"/>
          <w:sz w:val="24"/>
          <w:highlight w:val="none"/>
        </w:rPr>
        <w:t xml:space="preserve">中标</w:t>
      </w:r>
      <w:r>
        <w:rPr>
          <w:rFonts w:hint="eastAsia" w:hAnsi="宋体" w:cs="宋体"/>
          <w:color w:val="000000"/>
          <w:sz w:val="24"/>
          <w:highlight w:val="none"/>
        </w:rPr>
        <w:t xml:space="preserve">）后不按本采购文件规定向采购人提交履约保证金；</w:t>
      </w:r>
      <w:r>
        <w:rPr>
          <w:rFonts w:hint="eastAsia" w:hAnsi="宋体" w:cs="宋体"/>
          <w:color w:val="000000"/>
          <w:sz w:val="24"/>
          <w:highlight w:val="none"/>
        </w:rPr>
      </w:r>
      <w:r/>
    </w:p>
    <w:p>
      <w:pPr>
        <w:pStyle w:val="926"/>
        <w:ind w:firstLine="555"/>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4.中标（</w:t>
      </w:r>
      <w:r>
        <w:rPr>
          <w:rFonts w:hAnsi="宋体" w:cs="宋体"/>
          <w:color w:val="000000"/>
          <w:sz w:val="24"/>
          <w:highlight w:val="none"/>
        </w:rPr>
        <w:t xml:space="preserve">中标</w:t>
      </w:r>
      <w:r>
        <w:rPr>
          <w:rFonts w:hint="eastAsia" w:hAnsi="宋体" w:cs="宋体"/>
          <w:color w:val="000000"/>
          <w:sz w:val="24"/>
          <w:highlight w:val="none"/>
        </w:rPr>
        <w:t xml:space="preserve">）后不按本采购文件规定向贵方缴纳采购代理费。</w:t>
      </w:r>
      <w:r>
        <w:rPr>
          <w:rFonts w:hint="eastAsia" w:hAnsi="宋体" w:cs="宋体"/>
          <w:color w:val="000000"/>
          <w:sz w:val="24"/>
          <w:highlight w:val="none"/>
        </w:rPr>
      </w:r>
      <w:r/>
    </w:p>
    <w:p>
      <w:pPr>
        <w:pStyle w:val="926"/>
        <w:ind w:firstLine="600"/>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二、我单位知晓上述行为的法律后果，承认本承诺书作为贵方</w:t>
      </w:r>
      <w:r>
        <w:rPr>
          <w:rFonts w:hint="eastAsia" w:hAnsi="宋体" w:cs="宋体"/>
          <w:color w:val="000000"/>
          <w:sz w:val="24"/>
          <w:highlight w:val="none"/>
          <w:u w:val="single"/>
        </w:rPr>
        <w:t xml:space="preserve">（或采购人）</w:t>
      </w:r>
      <w:r>
        <w:rPr>
          <w:rFonts w:hint="eastAsia" w:hAnsi="宋体" w:cs="宋体"/>
          <w:color w:val="000000"/>
          <w:sz w:val="24"/>
          <w:highlight w:val="none"/>
        </w:rPr>
        <w:t xml:space="preserve">要求我单位履行违约赔偿义务的依据作用。</w:t>
      </w:r>
      <w:r>
        <w:rPr>
          <w:rFonts w:hint="eastAsia" w:hAnsi="宋体" w:cs="宋体"/>
          <w:color w:val="000000"/>
          <w:sz w:val="24"/>
          <w:highlight w:val="none"/>
        </w:rPr>
      </w:r>
      <w:r/>
    </w:p>
    <w:p>
      <w:pPr>
        <w:pStyle w:val="926"/>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 </w:t>
      </w:r>
      <w:r>
        <w:rPr>
          <w:rFonts w:hint="eastAsia" w:hAnsi="宋体" w:cs="宋体"/>
          <w:color w:val="000000"/>
          <w:sz w:val="24"/>
          <w:highlight w:val="none"/>
        </w:rPr>
      </w:r>
      <w:r/>
    </w:p>
    <w:p>
      <w:pPr>
        <w:pStyle w:val="926"/>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投标（响应）人：</w:t>
      </w:r>
      <w:r>
        <w:rPr>
          <w:rFonts w:hint="eastAsia" w:hAnsi="宋体" w:cs="宋体"/>
          <w:color w:val="000000"/>
          <w:sz w:val="24"/>
          <w:highlight w:val="none"/>
          <w:u w:val="single"/>
        </w:rPr>
        <w:t xml:space="preserve">          </w:t>
      </w:r>
      <w:r>
        <w:rPr>
          <w:rFonts w:hint="eastAsia" w:hAnsi="宋体" w:cs="宋体"/>
          <w:color w:val="000000"/>
          <w:sz w:val="24"/>
          <w:highlight w:val="none"/>
        </w:rPr>
        <w:t xml:space="preserve">（盖公章）</w:t>
      </w:r>
      <w:r>
        <w:rPr>
          <w:rFonts w:hint="eastAsia" w:hAnsi="宋体" w:cs="宋体"/>
          <w:color w:val="000000"/>
          <w:sz w:val="24"/>
          <w:highlight w:val="none"/>
        </w:rPr>
      </w:r>
      <w:r/>
    </w:p>
    <w:p>
      <w:pPr>
        <w:pStyle w:val="926"/>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地址：</w:t>
      </w:r>
      <w:r>
        <w:rPr>
          <w:rFonts w:hint="eastAsia" w:hAnsi="宋体" w:cs="宋体"/>
          <w:color w:val="000000"/>
          <w:sz w:val="24"/>
          <w:highlight w:val="none"/>
          <w:u w:val="single"/>
        </w:rPr>
        <w:t xml:space="preserve">           </w:t>
      </w:r>
      <w:r>
        <w:rPr>
          <w:rFonts w:hint="eastAsia" w:hAnsi="宋体" w:cs="宋体"/>
          <w:color w:val="000000"/>
          <w:sz w:val="24"/>
          <w:highlight w:val="none"/>
        </w:rPr>
      </w:r>
      <w:r/>
    </w:p>
    <w:p>
      <w:pPr>
        <w:pStyle w:val="926"/>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电话：</w:t>
      </w:r>
      <w:r>
        <w:rPr>
          <w:rFonts w:hint="eastAsia" w:hAnsi="宋体" w:cs="宋体"/>
          <w:color w:val="000000"/>
          <w:sz w:val="24"/>
          <w:highlight w:val="none"/>
          <w:u w:val="single"/>
        </w:rPr>
        <w:t xml:space="preserve">           </w:t>
      </w:r>
      <w:r>
        <w:rPr>
          <w:rFonts w:hint="eastAsia" w:hAnsi="宋体" w:cs="宋体"/>
          <w:color w:val="000000"/>
          <w:sz w:val="24"/>
          <w:highlight w:val="none"/>
        </w:rPr>
        <w:t xml:space="preserve">                </w:t>
      </w:r>
      <w:r>
        <w:rPr>
          <w:rFonts w:hint="eastAsia" w:hAnsi="宋体" w:cs="宋体"/>
          <w:color w:val="000000"/>
          <w:sz w:val="24"/>
          <w:highlight w:val="none"/>
        </w:rPr>
      </w:r>
      <w:r/>
    </w:p>
    <w:p>
      <w:pPr>
        <w:pStyle w:val="926"/>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传真：</w:t>
      </w:r>
      <w:r>
        <w:rPr>
          <w:rFonts w:hint="eastAsia" w:hAnsi="宋体" w:cs="宋体"/>
          <w:color w:val="000000"/>
          <w:sz w:val="24"/>
          <w:highlight w:val="none"/>
          <w:u w:val="single"/>
        </w:rPr>
        <w:t xml:space="preserve">            </w:t>
      </w:r>
      <w:r>
        <w:rPr>
          <w:rFonts w:hint="eastAsia" w:hAnsi="宋体" w:cs="宋体"/>
          <w:color w:val="000000"/>
          <w:sz w:val="24"/>
          <w:highlight w:val="none"/>
        </w:rPr>
      </w:r>
      <w:r/>
    </w:p>
    <w:p>
      <w:pPr>
        <w:pStyle w:val="926"/>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电子邮件：</w:t>
      </w:r>
      <w:r>
        <w:rPr>
          <w:rFonts w:hint="eastAsia" w:hAnsi="宋体" w:cs="宋体"/>
          <w:color w:val="000000"/>
          <w:sz w:val="24"/>
          <w:highlight w:val="none"/>
          <w:u w:val="single"/>
        </w:rPr>
        <w:t xml:space="preserve">         </w:t>
      </w:r>
      <w:r>
        <w:rPr>
          <w:rFonts w:hint="eastAsia" w:hAnsi="宋体" w:cs="宋体"/>
          <w:color w:val="000000"/>
          <w:sz w:val="24"/>
          <w:highlight w:val="none"/>
        </w:rPr>
        <w:t xml:space="preserve">                   </w:t>
      </w:r>
      <w:r>
        <w:rPr>
          <w:rFonts w:hint="eastAsia" w:hAnsi="宋体" w:cs="宋体"/>
          <w:color w:val="000000"/>
          <w:sz w:val="24"/>
          <w:highlight w:val="none"/>
        </w:rPr>
      </w:r>
      <w:r/>
    </w:p>
    <w:p>
      <w:pPr>
        <w:pStyle w:val="926"/>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邮编：</w:t>
      </w:r>
      <w:r>
        <w:rPr>
          <w:rFonts w:hint="eastAsia" w:hAnsi="宋体" w:cs="宋体"/>
          <w:color w:val="000000"/>
          <w:sz w:val="24"/>
          <w:highlight w:val="none"/>
          <w:u w:val="single"/>
        </w:rPr>
        <w:t xml:space="preserve">            </w:t>
      </w:r>
      <w:r>
        <w:rPr>
          <w:rFonts w:hint="eastAsia" w:hAnsi="宋体" w:cs="宋体"/>
          <w:color w:val="000000"/>
          <w:sz w:val="24"/>
          <w:highlight w:val="none"/>
        </w:rPr>
      </w:r>
      <w:r/>
    </w:p>
    <w:p>
      <w:pPr>
        <w:pStyle w:val="926"/>
        <w:jc w:val="left"/>
        <w:spacing w:line="360" w:lineRule="auto"/>
        <w:shd w:val="clear" w:color="auto" w:fill="auto"/>
        <w:widowControl/>
        <w:rPr>
          <w:rFonts w:hint="eastAsia" w:hAnsi="宋体" w:cs="宋体"/>
          <w:color w:val="000000"/>
          <w:sz w:val="24"/>
          <w:highlight w:val="none"/>
        </w:rPr>
      </w:pPr>
      <w:r>
        <w:rPr>
          <w:rFonts w:hint="eastAsia" w:hAnsi="宋体" w:cs="宋体"/>
          <w:color w:val="000000"/>
          <w:sz w:val="24"/>
          <w:highlight w:val="none"/>
        </w:rPr>
        <w:t xml:space="preserve">法定代表人或委托代理人(签字或签章)：</w:t>
      </w:r>
      <w:r>
        <w:rPr>
          <w:rFonts w:hint="eastAsia" w:hAnsi="宋体" w:cs="宋体"/>
          <w:color w:val="000000"/>
          <w:sz w:val="24"/>
          <w:highlight w:val="none"/>
          <w:u w:val="single"/>
        </w:rPr>
        <w:t xml:space="preserve">        </w:t>
      </w:r>
      <w:r>
        <w:rPr>
          <w:rFonts w:hint="eastAsia" w:hAnsi="宋体" w:cs="宋体"/>
          <w:color w:val="000000"/>
          <w:sz w:val="24"/>
          <w:highlight w:val="none"/>
        </w:rPr>
      </w:r>
      <w:r/>
    </w:p>
    <w:p>
      <w:pPr>
        <w:pStyle w:val="926"/>
        <w:spacing w:line="360" w:lineRule="auto"/>
        <w:shd w:val="clear" w:color="auto" w:fill="auto"/>
        <w:rPr>
          <w:rFonts w:hint="eastAsia" w:hAnsi="宋体" w:cs="宋体"/>
          <w:color w:val="000000"/>
          <w:sz w:val="24"/>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cs="宋体"/>
          <w:color w:val="000000"/>
          <w:sz w:val="24"/>
          <w:highlight w:val="none"/>
        </w:rPr>
        <w:t xml:space="preserve">日期：</w:t>
      </w:r>
      <w:r>
        <w:rPr>
          <w:rFonts w:hint="eastAsia" w:hAnsi="宋体" w:cs="宋体"/>
          <w:color w:val="000000"/>
          <w:sz w:val="24"/>
          <w:highlight w:val="none"/>
          <w:u w:val="single"/>
        </w:rPr>
        <w:t xml:space="preserve">         </w:t>
      </w:r>
      <w:r>
        <w:rPr>
          <w:rFonts w:hint="eastAsia" w:hAnsi="宋体" w:cs="宋体"/>
          <w:color w:val="000000"/>
          <w:sz w:val="24"/>
          <w:highlight w:val="none"/>
          <w:u w:val="single"/>
        </w:rPr>
      </w:r>
      <w:r/>
    </w:p>
    <w:p>
      <w:pPr>
        <w:pStyle w:val="926"/>
        <w:jc w:val="left"/>
        <w:spacing w:line="536" w:lineRule="atLeast"/>
        <w:widowControl/>
        <w:rPr>
          <w:rFonts w:hint="eastAsia" w:ascii="宋体" w:hAnsi="宋体" w:eastAsia="宋体" w:cs="宋体"/>
          <w:color w:val="000000"/>
          <w:sz w:val="28"/>
          <w:szCs w:val="28"/>
          <w:highlight w:val="none"/>
        </w:rPr>
      </w:pPr>
      <w:r>
        <w:rPr>
          <w:rFonts w:hint="eastAsia" w:ascii="宋体" w:hAnsi="宋体" w:eastAsia="宋体" w:cs="宋体"/>
          <w:b/>
          <w:color w:val="000000"/>
          <w:sz w:val="24"/>
          <w:szCs w:val="24"/>
          <w:highlight w:val="none"/>
          <w:lang w:val="en-US" w:eastAsia="zh-CN" w:bidi="ar-SA"/>
        </w:rPr>
        <w:t xml:space="preserve">9.协审响应服务承诺书</w:t>
      </w:r>
      <w:r>
        <w:rPr>
          <w:rFonts w:hint="eastAsia" w:ascii="宋体" w:hAnsi="宋体" w:eastAsia="宋体" w:cs="宋体"/>
          <w:color w:val="000000"/>
          <w:sz w:val="28"/>
          <w:szCs w:val="28"/>
          <w:highlight w:val="none"/>
        </w:rPr>
      </w:r>
      <w:r/>
    </w:p>
    <w:p>
      <w:pPr>
        <w:pStyle w:val="92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协审响应服务承诺书</w:t>
      </w:r>
      <w:r>
        <w:rPr>
          <w:rFonts w:hint="eastAsia" w:ascii="宋体" w:hAnsi="宋体" w:eastAsia="宋体" w:cs="宋体"/>
          <w:b/>
          <w:color w:val="000000"/>
          <w:sz w:val="24"/>
          <w:szCs w:val="24"/>
          <w:highlight w:val="none"/>
        </w:rPr>
      </w:r>
      <w:r/>
    </w:p>
    <w:p>
      <w:pPr>
        <w:pStyle w:val="92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为保证</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项目协审工作质量和效率，做好协审工作，我公司承诺并保证必要的协审响应服务时间，具体如下：</w:t>
      </w:r>
      <w:r>
        <w:rPr>
          <w:rFonts w:hint="eastAsia" w:ascii="宋体" w:hAnsi="宋体" w:eastAsia="宋体" w:cs="宋体"/>
          <w:color w:val="000000"/>
          <w:sz w:val="24"/>
          <w:szCs w:val="24"/>
          <w:highlight w:val="none"/>
        </w:rPr>
      </w:r>
      <w:r/>
    </w:p>
    <w:p>
      <w:pPr>
        <w:pStyle w:val="92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一、我公司保证所提供的咨询服务符合造价行业规范，服从</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审计中心的相关规章制度，达到</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审计中心工作标准和要求。</w:t>
      </w:r>
      <w:r>
        <w:rPr>
          <w:rFonts w:hint="eastAsia" w:ascii="宋体" w:hAnsi="宋体" w:eastAsia="宋体" w:cs="宋体"/>
          <w:color w:val="000000"/>
          <w:sz w:val="24"/>
          <w:szCs w:val="24"/>
          <w:highlight w:val="none"/>
        </w:rPr>
      </w:r>
      <w:r/>
    </w:p>
    <w:p>
      <w:pPr>
        <w:pStyle w:val="92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二、我公司保证中标后，如</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审计中心对工程审计工作有任何工作安排，如资料交接、答疑、会议、踏勘、对账等，相应专职负责人及专业工程师在</w:t>
      </w:r>
      <w:r>
        <w:rPr>
          <w:rFonts w:hint="eastAsia" w:ascii="宋体" w:hAnsi="宋体" w:eastAsia="宋体" w:cs="宋体"/>
          <w:b/>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分钟之内到达</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或工程审计项目现场，响应协审工作（交接资料、报送报告、现场踏勘、参加会议、对账等）。</w:t>
      </w:r>
      <w:r>
        <w:rPr>
          <w:rFonts w:hint="eastAsia" w:ascii="宋体" w:hAnsi="宋体" w:eastAsia="宋体" w:cs="宋体"/>
          <w:color w:val="000000"/>
          <w:sz w:val="24"/>
          <w:szCs w:val="24"/>
          <w:highlight w:val="none"/>
        </w:rPr>
      </w:r>
      <w:r/>
    </w:p>
    <w:p>
      <w:pPr>
        <w:pStyle w:val="92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三、如我公司在服务期内，被发现未在承诺时间内响应协审工作，实质性违背协审响应服务承诺书情况一次的，则</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有权终止我司的</w:t>
      </w:r>
      <w:r>
        <w:rPr>
          <w:rFonts w:hint="eastAsia" w:ascii="宋体" w:hAnsi="宋体" w:eastAsia="宋体" w:cs="宋体"/>
          <w:color w:val="000000"/>
          <w:sz w:val="24"/>
          <w:szCs w:val="24"/>
          <w:highlight w:val="none"/>
          <w:lang w:val="zh-CN"/>
        </w:rPr>
        <w:t xml:space="preserve">2025年度假区政府投资项目工程结算审计委托协审服务</w:t>
      </w:r>
      <w:r>
        <w:rPr>
          <w:rFonts w:hint="eastAsia" w:ascii="宋体" w:hAnsi="宋体" w:eastAsia="宋体" w:cs="宋体"/>
          <w:color w:val="000000"/>
          <w:sz w:val="24"/>
          <w:szCs w:val="24"/>
          <w:highlight w:val="none"/>
        </w:rPr>
        <w:t xml:space="preserve">合同，通报行业主管部门或其他相关部门进行处理，并将相关情况报政府采购监督管理部门作为虚假投标的证据。</w:t>
      </w:r>
      <w:r>
        <w:rPr>
          <w:rFonts w:hint="eastAsia" w:ascii="宋体" w:hAnsi="宋体" w:eastAsia="宋体" w:cs="宋体"/>
          <w:color w:val="000000"/>
          <w:sz w:val="24"/>
          <w:szCs w:val="24"/>
          <w:highlight w:val="none"/>
        </w:rPr>
      </w:r>
      <w:r/>
    </w:p>
    <w:p>
      <w:pPr>
        <w:pStyle w:val="926"/>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四、为满足</w:t>
      </w:r>
      <w:r>
        <w:rPr>
          <w:rFonts w:hint="eastAsia" w:ascii="宋体" w:hAnsi="宋体" w:eastAsia="宋体" w:cs="宋体"/>
          <w:b/>
          <w:color w:val="000000"/>
          <w:sz w:val="24"/>
          <w:szCs w:val="24"/>
          <w:highlight w:val="none"/>
          <w:lang w:val="en-US" w:eastAsia="zh-CN"/>
        </w:rPr>
        <w:t xml:space="preserve">60</w:t>
      </w:r>
      <w:r>
        <w:rPr>
          <w:rFonts w:hint="eastAsia" w:ascii="宋体" w:hAnsi="宋体" w:eastAsia="宋体" w:cs="宋体"/>
          <w:color w:val="000000"/>
          <w:sz w:val="24"/>
          <w:szCs w:val="24"/>
          <w:highlight w:val="none"/>
        </w:rPr>
        <w:t xml:space="preserve">分钟协审响应服务时间，我公司承诺派驻协审人员的驻点办公场所地址为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距离</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u w:val="single"/>
        </w:rPr>
        <w:t xml:space="preserve">   公里。</w:t>
      </w:r>
      <w:r>
        <w:rPr>
          <w:rFonts w:hint="eastAsia" w:ascii="宋体" w:hAnsi="宋体" w:eastAsia="宋体" w:cs="宋体"/>
          <w:color w:val="000000"/>
          <w:sz w:val="24"/>
          <w:szCs w:val="24"/>
          <w:highlight w:val="none"/>
        </w:rPr>
        <w:t xml:space="preserve">如暂无驻点场所，将承诺在中标后1个月内确定我公司承诺范围内的驻点办公场所，并向</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审计中心备案。我公司将制定完善的人员及组织措施保障协审工作服务响应（详见投标文件响应保障措施），服从</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审计中心的管理。</w:t>
      </w:r>
      <w:r>
        <w:rPr>
          <w:rFonts w:hint="eastAsia" w:ascii="宋体" w:hAnsi="宋体" w:eastAsia="宋体" w:cs="宋体"/>
          <w:color w:val="000000"/>
          <w:sz w:val="24"/>
          <w:szCs w:val="24"/>
          <w:highlight w:val="none"/>
        </w:rPr>
      </w:r>
      <w:r/>
    </w:p>
    <w:p>
      <w:pPr>
        <w:pStyle w:val="926"/>
        <w:ind w:firstLine="480"/>
        <w:jc w:val="left"/>
        <w:spacing w:line="360" w:lineRule="auto"/>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五、</w:t>
      </w:r>
      <w:r>
        <w:rPr>
          <w:rFonts w:hint="eastAsia" w:ascii="宋体" w:hAnsi="宋体" w:eastAsia="宋体" w:cs="宋体"/>
          <w:color w:val="000000"/>
          <w:sz w:val="24"/>
          <w:szCs w:val="24"/>
          <w:highlight w:val="none"/>
          <w:shd w:val="clear" w:color="auto" w:fill="ffffff"/>
        </w:rPr>
        <w:t xml:space="preserve">负责部门：</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 联系人：</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rPr>
      </w:r>
      <w:r/>
    </w:p>
    <w:p>
      <w:pPr>
        <w:pStyle w:val="926"/>
        <w:ind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shd w:val="clear" w:color="auto" w:fill="ffffff"/>
        </w:rPr>
        <w:t xml:space="preserve">联系电话（座机及手机号码）：</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 。  </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926"/>
        <w:ind w:right="420"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单位：</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（公章）</w:t>
      </w:r>
      <w:r>
        <w:rPr>
          <w:rFonts w:hint="eastAsia" w:ascii="宋体" w:hAnsi="宋体" w:eastAsia="宋体" w:cs="宋体"/>
          <w:color w:val="000000"/>
          <w:sz w:val="24"/>
          <w:szCs w:val="24"/>
          <w:highlight w:val="none"/>
          <w:lang w:val="zh-CN"/>
        </w:rPr>
      </w:r>
      <w:r/>
    </w:p>
    <w:p>
      <w:pPr>
        <w:pStyle w:val="926"/>
        <w:ind w:right="-58" w:firstLine="480"/>
        <w:jc w:val="left"/>
        <w:spacing w:line="360" w:lineRule="auto"/>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单位法定代表人或其授权代理人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926"/>
        <w:ind w:right="420" w:firstLine="480"/>
        <w:jc w:val="left"/>
        <w:spacing w:line="360" w:lineRule="auto"/>
        <w:widowControl/>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单位地址：</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zh-CN"/>
        </w:rPr>
      </w:r>
      <w:r/>
    </w:p>
    <w:p>
      <w:pPr>
        <w:pStyle w:val="926"/>
        <w:ind w:right="420" w:firstLine="480"/>
        <w:jc w:val="left"/>
        <w:spacing w:line="360" w:lineRule="auto"/>
        <w:widowControl/>
        <w:rPr>
          <w:rFonts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单位联系电话</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none"/>
          <w:lang w:val="zh-CN"/>
        </w:rPr>
        <w:t xml:space="preserve"> 日期：</w:t>
      </w:r>
      <w:r>
        <w:rPr>
          <w:rFonts w:hint="eastAsia" w:ascii="宋体" w:hAnsi="宋体" w:eastAsia="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u w:val="single"/>
          <w:lang w:val="en-US" w:eastAsia="zh-CN"/>
        </w:rPr>
      </w:r>
      <w:r/>
    </w:p>
    <w:p>
      <w:pPr>
        <w:pStyle w:val="926"/>
        <w:jc w:val="left"/>
        <w:spacing w:line="536" w:lineRule="atLeast"/>
        <w:widowControl/>
        <w:rPr>
          <w:rFonts w:hint="eastAsia" w:ascii="宋体" w:hAnsi="宋体" w:eastAsia="宋体" w:cs="宋体"/>
          <w:b/>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10.协审人员备案考勤承诺书</w:t>
      </w:r>
      <w:r>
        <w:rPr>
          <w:rFonts w:hint="eastAsia" w:ascii="宋体" w:hAnsi="宋体" w:eastAsia="宋体" w:cs="宋体"/>
          <w:b/>
          <w:color w:val="000000"/>
          <w:sz w:val="24"/>
          <w:szCs w:val="24"/>
          <w:highlight w:val="none"/>
          <w:lang w:val="en-US" w:eastAsia="zh-CN" w:bidi="ar-SA"/>
        </w:rPr>
      </w:r>
      <w:r/>
    </w:p>
    <w:p>
      <w:pPr>
        <w:pStyle w:val="926"/>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协审人员备案考勤承诺书</w:t>
      </w:r>
      <w:r>
        <w:rPr>
          <w:rFonts w:hint="eastAsia" w:ascii="宋体" w:hAnsi="宋体" w:eastAsia="宋体" w:cs="宋体"/>
          <w:b/>
          <w:color w:val="000000"/>
          <w:sz w:val="24"/>
          <w:szCs w:val="24"/>
          <w:highlight w:val="none"/>
        </w:rPr>
      </w:r>
      <w:r/>
    </w:p>
    <w:p>
      <w:pPr>
        <w:pStyle w:val="926"/>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为保证</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项目协审工作顺利开展和协审工作效率有效提升，体现协审工作的服务性质，履行协审服务响应承诺，我公司承诺拟投入协审人员安排如下：</w:t>
      </w:r>
      <w:r>
        <w:rPr>
          <w:rFonts w:hint="eastAsia" w:ascii="宋体" w:hAnsi="宋体" w:eastAsia="宋体" w:cs="宋体"/>
          <w:color w:val="000000"/>
          <w:sz w:val="24"/>
          <w:szCs w:val="24"/>
          <w:highlight w:val="none"/>
        </w:rPr>
      </w:r>
      <w:r/>
    </w:p>
    <w:p>
      <w:pPr>
        <w:pStyle w:val="926"/>
        <w:numPr>
          <w:ilvl w:val="0"/>
          <w:numId w:val="6"/>
        </w:numPr>
        <w:ind w:firstLine="48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我公司实际将投入一级注册造价工程师</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名、其他造价从业人员</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名参与本招标书范围内的协审服务，其中：土建专业</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人次；安装专业</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人次；装饰专业</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人次；市政专业</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人次；园林专业</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人次；交通专业</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人次；水利专业</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人次，</w:t>
      </w:r>
      <w:r>
        <w:rPr>
          <w:rFonts w:hint="eastAsia" w:ascii="宋体" w:hAnsi="宋体" w:eastAsia="宋体" w:cs="宋体"/>
          <w:color w:val="000000"/>
          <w:sz w:val="24"/>
          <w:szCs w:val="24"/>
          <w:highlight w:val="none"/>
        </w:rPr>
        <w:t xml:space="preserve">实际投入人员与本次投标承诺的拟派人员一致。本承诺书承诺的协审人员数量保证与后续附表中造价从业人员一致，如不一致，则同意评标时以较低数量为准。</w:t>
      </w:r>
      <w:r>
        <w:rPr>
          <w:rFonts w:hint="eastAsia" w:ascii="宋体" w:hAnsi="宋体" w:eastAsia="宋体" w:cs="宋体"/>
          <w:color w:val="000000"/>
          <w:sz w:val="24"/>
          <w:szCs w:val="24"/>
          <w:highlight w:val="none"/>
        </w:rPr>
      </w:r>
      <w:r/>
    </w:p>
    <w:p>
      <w:pPr>
        <w:pStyle w:val="926"/>
        <w:numPr>
          <w:ilvl w:val="0"/>
          <w:numId w:val="6"/>
        </w:num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我公司承诺投入的协审人员按服务响应承诺提供协审服务，统一向</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审计中心</w:t>
      </w:r>
      <w:r>
        <w:rPr>
          <w:rFonts w:hint="eastAsia" w:ascii="宋体" w:hAnsi="宋体" w:eastAsia="宋体" w:cs="宋体"/>
          <w:color w:val="000000"/>
          <w:sz w:val="24"/>
          <w:szCs w:val="24"/>
          <w:highlight w:val="none"/>
        </w:rPr>
        <w:t xml:space="preserve">报备并接受考勤管理。报备时保证一级注册造价工程师的执业注册信息、社保、档案信息一致，其他造价从业人员的职业资格、社保、档案信息一致。</w:t>
      </w:r>
      <w:r>
        <w:rPr>
          <w:rFonts w:hint="eastAsia" w:ascii="宋体" w:hAnsi="宋体" w:eastAsia="宋体" w:cs="宋体"/>
          <w:color w:val="000000"/>
          <w:sz w:val="24"/>
          <w:szCs w:val="24"/>
          <w:highlight w:val="none"/>
        </w:rPr>
      </w:r>
      <w:r/>
    </w:p>
    <w:p>
      <w:pPr>
        <w:pStyle w:val="926"/>
        <w:numPr>
          <w:ilvl w:val="0"/>
          <w:numId w:val="6"/>
        </w:numPr>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我公司承诺服务期内投入的协审人员总数及一级注册造价工程师数量不低于投标承诺。中标后三个月内我公司投入的协审人员与投标承诺人员完全一致。如三个月后我公司需要更换协审人员，将向</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审计中心</w:t>
      </w:r>
      <w:r>
        <w:rPr>
          <w:rFonts w:hint="eastAsia" w:ascii="宋体" w:hAnsi="宋体" w:eastAsia="宋体" w:cs="宋体"/>
          <w:color w:val="000000"/>
          <w:sz w:val="24"/>
          <w:szCs w:val="24"/>
          <w:highlight w:val="none"/>
        </w:rPr>
        <w:t xml:space="preserve">提交申请并满足前述承诺，经</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审计中心</w:t>
      </w:r>
      <w:r>
        <w:rPr>
          <w:rFonts w:hint="eastAsia" w:ascii="宋体" w:hAnsi="宋体" w:eastAsia="宋体" w:cs="宋体"/>
          <w:color w:val="000000"/>
          <w:sz w:val="24"/>
          <w:szCs w:val="24"/>
          <w:highlight w:val="none"/>
        </w:rPr>
        <w:t xml:space="preserve">同意后更换。</w:t>
      </w:r>
      <w:r>
        <w:rPr>
          <w:rFonts w:hint="eastAsia" w:ascii="宋体" w:hAnsi="宋体" w:eastAsia="宋体" w:cs="宋体"/>
          <w:color w:val="000000"/>
          <w:sz w:val="24"/>
          <w:szCs w:val="24"/>
          <w:highlight w:val="none"/>
        </w:rPr>
      </w:r>
      <w:r/>
    </w:p>
    <w:p>
      <w:pPr>
        <w:pStyle w:val="926"/>
        <w:numPr>
          <w:ilvl w:val="0"/>
          <w:numId w:val="6"/>
        </w:numPr>
        <w:ind w:firstLine="480"/>
        <w:jc w:val="left"/>
        <w:spacing w:line="400" w:lineRule="exac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rPr>
        <w:t xml:space="preserve">我公司拟投入协审人员同意接受</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审计中心</w:t>
      </w:r>
      <w:r>
        <w:rPr>
          <w:rFonts w:hint="eastAsia" w:ascii="宋体" w:hAnsi="宋体" w:eastAsia="宋体" w:cs="宋体"/>
          <w:color w:val="000000"/>
          <w:sz w:val="24"/>
          <w:szCs w:val="24"/>
          <w:highlight w:val="none"/>
        </w:rPr>
        <w:t xml:space="preserve">的备案、考勤等工作管理，并在中标后一个月内完成投入人员的考勤备案登记，服从</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审计中心</w:t>
      </w:r>
      <w:r>
        <w:rPr>
          <w:rFonts w:hint="eastAsia" w:ascii="宋体" w:hAnsi="宋体" w:eastAsia="宋体" w:cs="宋体"/>
          <w:color w:val="000000"/>
          <w:sz w:val="24"/>
          <w:szCs w:val="24"/>
          <w:highlight w:val="none"/>
        </w:rPr>
        <w:t xml:space="preserve">的工作安排。如实际工作中违背本承诺，则</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审计中心</w:t>
      </w:r>
      <w:r>
        <w:rPr>
          <w:rFonts w:hint="eastAsia" w:ascii="宋体" w:hAnsi="宋体" w:eastAsia="宋体" w:cs="宋体"/>
          <w:color w:val="000000"/>
          <w:sz w:val="24"/>
          <w:szCs w:val="24"/>
          <w:highlight w:val="none"/>
        </w:rPr>
        <w:t xml:space="preserve">有权按照本招标文件的相关约定进行惩处。情节严重的，</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有权终止本次委托协审服务合同，通报行业主管部门或其他相关部门进行处理，并将相关情况报政府采购监督管理部门作为虚假投标的证据。</w:t>
      </w:r>
      <w:r>
        <w:rPr>
          <w:rFonts w:hint="eastAsia" w:ascii="宋体" w:hAnsi="宋体" w:eastAsia="宋体" w:cs="宋体"/>
          <w:color w:val="000000"/>
          <w:sz w:val="24"/>
          <w:szCs w:val="24"/>
          <w:highlight w:val="none"/>
          <w:shd w:val="clear" w:color="auto" w:fill="ffffff"/>
        </w:rPr>
      </w:r>
      <w:r/>
    </w:p>
    <w:p>
      <w:pPr>
        <w:pStyle w:val="926"/>
        <w:numPr>
          <w:ilvl w:val="0"/>
          <w:numId w:val="6"/>
        </w:numPr>
        <w:ind w:firstLine="480"/>
        <w:jc w:val="left"/>
        <w:spacing w:line="400" w:lineRule="exact"/>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负责部门：</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 联系人：</w:t>
      </w:r>
      <w:r>
        <w:rPr>
          <w:rFonts w:hint="eastAsia" w:ascii="宋体" w:hAnsi="宋体" w:eastAsia="宋体" w:cs="宋体"/>
          <w:b/>
          <w:bCs/>
          <w:color w:val="000000"/>
          <w:sz w:val="24"/>
          <w:szCs w:val="24"/>
          <w:highlight w:val="none"/>
          <w:u w:val="single"/>
          <w:shd w:val="clear" w:color="auto" w:fill="ffffff"/>
        </w:rPr>
        <w:t xml:space="preserve">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shd w:val="clear" w:color="auto" w:fill="ffffff"/>
        </w:rPr>
      </w:r>
      <w:r/>
    </w:p>
    <w:p>
      <w:pPr>
        <w:pStyle w:val="926"/>
        <w:ind w:firstLine="960"/>
        <w:jc w:val="left"/>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shd w:val="clear" w:color="auto" w:fill="ffffff"/>
        </w:rPr>
        <w:t xml:space="preserve">联系电话（座机及手机号码）：</w:t>
      </w:r>
      <w:r>
        <w:rPr>
          <w:rFonts w:hint="eastAsia" w:ascii="宋体" w:hAnsi="宋体" w:eastAsia="宋体" w:cs="宋体"/>
          <w:color w:val="000000"/>
          <w:sz w:val="24"/>
          <w:szCs w:val="24"/>
          <w:highlight w:val="none"/>
          <w:u w:val="single"/>
          <w:shd w:val="clear" w:color="auto" w:fill="ffffff"/>
        </w:rPr>
        <w:t xml:space="preserve">                    </w:t>
      </w:r>
      <w:r>
        <w:rPr>
          <w:rFonts w:hint="eastAsia" w:ascii="宋体" w:hAnsi="宋体" w:eastAsia="宋体" w:cs="宋体"/>
          <w:color w:val="000000"/>
          <w:sz w:val="24"/>
          <w:szCs w:val="24"/>
          <w:highlight w:val="none"/>
          <w:shd w:val="clear" w:color="auto" w:fill="ffffff"/>
        </w:rPr>
        <w:t xml:space="preserve"> 。  </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lang w:val="zh-CN"/>
        </w:rPr>
      </w:r>
      <w:r/>
    </w:p>
    <w:p>
      <w:pPr>
        <w:pStyle w:val="926"/>
        <w:ind w:right="42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w:t>
      </w:r>
      <w:r>
        <w:rPr>
          <w:rFonts w:hint="eastAsia" w:ascii="宋体" w:hAnsi="宋体" w:eastAsia="宋体" w:cs="宋体"/>
          <w:color w:val="000000"/>
          <w:sz w:val="24"/>
          <w:szCs w:val="24"/>
          <w:highlight w:val="none"/>
          <w:u w:val="single"/>
          <w:lang w:val="zh-CN"/>
        </w:rPr>
        <w:t xml:space="preserve">                 （公章）</w:t>
      </w:r>
      <w:r>
        <w:rPr>
          <w:rFonts w:hint="eastAsia" w:ascii="宋体" w:hAnsi="宋体" w:eastAsia="宋体" w:cs="宋体"/>
          <w:color w:val="000000"/>
          <w:sz w:val="24"/>
          <w:szCs w:val="24"/>
          <w:highlight w:val="none"/>
          <w:lang w:val="zh-CN"/>
        </w:rPr>
      </w:r>
      <w:r/>
    </w:p>
    <w:p>
      <w:pPr>
        <w:pStyle w:val="926"/>
        <w:ind w:right="700"/>
        <w:spacing w:line="40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投标人法定代表人或其授权代理人：</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（签字或盖章）</w:t>
      </w:r>
      <w:r>
        <w:rPr>
          <w:rFonts w:hint="eastAsia" w:ascii="宋体" w:hAnsi="宋体" w:eastAsia="宋体" w:cs="宋体"/>
          <w:color w:val="000000"/>
          <w:sz w:val="24"/>
          <w:szCs w:val="24"/>
          <w:highlight w:val="none"/>
          <w:lang w:val="zh-CN"/>
        </w:rPr>
      </w:r>
      <w:r/>
    </w:p>
    <w:p>
      <w:pPr>
        <w:pStyle w:val="926"/>
        <w:ind w:right="420"/>
        <w:spacing w:line="400" w:lineRule="exact"/>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投标人地址：</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zh-CN"/>
        </w:rPr>
      </w:r>
      <w:r/>
    </w:p>
    <w:p>
      <w:pPr>
        <w:pStyle w:val="926"/>
        <w:ind w:right="420"/>
        <w:spacing w:line="400" w:lineRule="exact"/>
        <w:rPr>
          <w:rFonts w:hint="eastAsia" w:ascii="宋体" w:hAnsi="宋体" w:eastAsia="宋体" w:cs="宋体"/>
          <w:color w:val="000000"/>
          <w:sz w:val="24"/>
          <w:szCs w:val="24"/>
          <w:highlight w:val="none"/>
          <w:u w:val="single"/>
          <w:lang w:val="zh-CN"/>
        </w:rPr>
      </w:pPr>
      <w:r>
        <w:rPr>
          <w:rFonts w:hint="eastAsia" w:ascii="宋体" w:hAnsi="宋体" w:eastAsia="宋体" w:cs="宋体"/>
          <w:color w:val="000000"/>
          <w:sz w:val="24"/>
          <w:szCs w:val="24"/>
          <w:highlight w:val="none"/>
          <w:lang w:val="zh-CN"/>
        </w:rPr>
        <w:t xml:space="preserve">投标人联系电话：</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日期：</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zh-CN"/>
        </w:rPr>
      </w:r>
      <w:r/>
    </w:p>
    <w:p>
      <w:pPr>
        <w:pStyle w:val="926"/>
        <w:jc w:val="left"/>
        <w:spacing w:line="536" w:lineRule="atLeast"/>
        <w:widowControl/>
        <w:rPr>
          <w:rFonts w:ascii="仿宋_GB2312" w:hAnsi="Times New Roman" w:eastAsia="仿宋_GB2312" w:cs="Times New Roman"/>
          <w:color w:val="000000"/>
          <w:sz w:val="28"/>
          <w:szCs w:val="28"/>
          <w:highlight w:val="none"/>
        </w:rPr>
      </w:pPr>
      <w:r>
        <w:rPr>
          <w:rFonts w:hint="eastAsia" w:ascii="Times New Roman" w:hAnsi="Times New Roman" w:eastAsia="宋体" w:cs="Times New Roman"/>
          <w:color w:val="000000"/>
          <w:sz w:val="24"/>
          <w:szCs w:val="24"/>
          <w:highlight w:val="none"/>
        </w:rPr>
        <w:br w:type="page" w:clear="all"/>
      </w:r>
      <w:r>
        <w:rPr>
          <w:rFonts w:hint="eastAsia" w:ascii="宋体" w:hAnsi="宋体" w:eastAsia="宋体" w:cs="宋体"/>
          <w:b/>
          <w:color w:val="000000"/>
          <w:sz w:val="24"/>
          <w:szCs w:val="24"/>
          <w:highlight w:val="none"/>
          <w:lang w:val="en-US" w:eastAsia="zh-CN" w:bidi="ar-SA"/>
        </w:rPr>
        <w:t xml:space="preserve">11.专职负责人履职承诺书</w:t>
      </w:r>
      <w:r>
        <w:rPr>
          <w:rFonts w:ascii="仿宋_GB2312" w:hAnsi="Times New Roman" w:eastAsia="仿宋_GB2312" w:cs="Times New Roman"/>
          <w:color w:val="000000"/>
          <w:sz w:val="28"/>
          <w:szCs w:val="28"/>
          <w:highlight w:val="none"/>
        </w:rPr>
      </w:r>
      <w:r/>
    </w:p>
    <w:p>
      <w:pPr>
        <w:pStyle w:val="926"/>
        <w:jc w:val="cente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专职负责人履职承诺书</w:t>
      </w:r>
      <w:r>
        <w:rPr>
          <w:rFonts w:hint="eastAsia" w:ascii="宋体" w:hAnsi="宋体" w:eastAsia="宋体" w:cs="宋体"/>
          <w:color w:val="000000"/>
          <w:sz w:val="24"/>
          <w:szCs w:val="24"/>
          <w:highlight w:val="none"/>
        </w:rPr>
      </w:r>
      <w:r/>
    </w:p>
    <w:p>
      <w:pPr>
        <w:pStyle w:val="92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我公司特委派____________同志（职务：___________，具备的造价类执业资格证书：___________________）作为对接</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rPr>
        <w:t xml:space="preserve">审计中心（以下简称：审计中心）协审业务的专职负责人，全力配合审计中心协审工作，做好工程结算协审服务，保证受委托项目的协审质量和效率,</w:t>
      </w:r>
      <w:r>
        <w:rPr>
          <w:rFonts w:hint="eastAsia" w:ascii="宋体" w:hAnsi="宋体" w:eastAsia="宋体" w:cs="宋体"/>
          <w:b/>
          <w:color w:val="000000"/>
          <w:sz w:val="24"/>
          <w:szCs w:val="24"/>
          <w:highlight w:val="none"/>
        </w:rPr>
        <w:t xml:space="preserve">并承诺做好以下事务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代表我公司专职负责与审计中心进行有关协审服务的沟通对接，接收并及时响应审计中心的通知、要求、协审任务，做好委托协审项目的组织安排与拟派协审人员的管理；</w:t>
      </w:r>
      <w:r>
        <w:rPr>
          <w:rFonts w:hint="eastAsia" w:ascii="宋体" w:hAnsi="宋体" w:eastAsia="宋体" w:cs="宋体"/>
          <w:color w:val="000000"/>
          <w:sz w:val="24"/>
          <w:szCs w:val="24"/>
          <w:highlight w:val="none"/>
        </w:rPr>
      </w:r>
      <w:r/>
    </w:p>
    <w:p>
      <w:pPr>
        <w:pStyle w:val="92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负责组织我公司拟派的协审人员及时学习并熟悉掌握审计中心相关制度文件、协审业务流程、工作要求、审计管理系统操作等，提高协审人员的业务熟练程度；</w:t>
      </w:r>
      <w:r>
        <w:rPr>
          <w:rFonts w:hint="eastAsia" w:ascii="宋体" w:hAnsi="宋体" w:eastAsia="宋体" w:cs="宋体"/>
          <w:color w:val="000000"/>
          <w:sz w:val="24"/>
          <w:szCs w:val="24"/>
          <w:highlight w:val="none"/>
        </w:rPr>
      </w:r>
      <w:r/>
    </w:p>
    <w:p>
      <w:pPr>
        <w:pStyle w:val="92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管理好受托项目的质量和进度，进行协审项目管理和具体问题对接，一旦发现存在协审质量或进度问题，能够及时按审计中心的要求督促相关参与人员及时整改，保证协审质量和进度；</w:t>
      </w:r>
      <w:r>
        <w:rPr>
          <w:rFonts w:hint="eastAsia" w:ascii="宋体" w:hAnsi="宋体" w:eastAsia="宋体" w:cs="宋体"/>
          <w:color w:val="000000"/>
          <w:sz w:val="24"/>
          <w:szCs w:val="24"/>
          <w:highlight w:val="none"/>
        </w:rPr>
      </w:r>
      <w:r/>
    </w:p>
    <w:p>
      <w:pPr>
        <w:pStyle w:val="92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负责对接好审计中心委派的其他工作任务，提高我公司整体协审服务水平。</w:t>
      </w:r>
      <w:r>
        <w:rPr>
          <w:rFonts w:hint="eastAsia" w:ascii="宋体" w:hAnsi="宋体" w:eastAsia="宋体" w:cs="宋体"/>
          <w:color w:val="000000"/>
          <w:sz w:val="24"/>
          <w:szCs w:val="24"/>
          <w:highlight w:val="none"/>
        </w:rPr>
      </w:r>
      <w:r/>
    </w:p>
    <w:p>
      <w:pPr>
        <w:pStyle w:val="92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专职负责人的履职情况纳入审计中心日常业务考核管理。</w:t>
      </w:r>
      <w:r>
        <w:rPr>
          <w:rFonts w:hint="eastAsia" w:ascii="宋体" w:hAnsi="宋体" w:eastAsia="宋体" w:cs="宋体"/>
          <w:color w:val="000000"/>
          <w:sz w:val="24"/>
          <w:szCs w:val="24"/>
          <w:highlight w:val="none"/>
        </w:rPr>
      </w:r>
      <w:r/>
    </w:p>
    <w:p>
      <w:pPr>
        <w:pStyle w:val="92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特此承诺。</w:t>
      </w:r>
      <w:r>
        <w:rPr>
          <w:rFonts w:hint="eastAsia" w:ascii="宋体" w:hAnsi="宋体" w:eastAsia="宋体" w:cs="宋体"/>
          <w:color w:val="000000"/>
          <w:sz w:val="24"/>
          <w:szCs w:val="24"/>
          <w:highlight w:val="none"/>
        </w:rPr>
      </w:r>
      <w:r/>
    </w:p>
    <w:p>
      <w:pPr>
        <w:pStyle w:val="92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2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专职负责人签字：_________联系电话（座机及手机号码）：__________</w:t>
      </w:r>
      <w:r>
        <w:rPr>
          <w:rFonts w:hint="eastAsia" w:ascii="宋体" w:hAnsi="宋体" w:eastAsia="宋体" w:cs="宋体"/>
          <w:color w:val="000000"/>
          <w:sz w:val="24"/>
          <w:szCs w:val="24"/>
          <w:highlight w:val="none"/>
        </w:rPr>
      </w:r>
      <w:r/>
    </w:p>
    <w:p>
      <w:pPr>
        <w:pStyle w:val="92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协审单位：___________________（公章）</w:t>
      </w:r>
      <w:r>
        <w:rPr>
          <w:rFonts w:hint="eastAsia" w:ascii="宋体" w:hAnsi="宋体" w:eastAsia="宋体" w:cs="宋体"/>
          <w:color w:val="000000"/>
          <w:sz w:val="24"/>
          <w:szCs w:val="24"/>
          <w:highlight w:val="none"/>
        </w:rPr>
      </w:r>
      <w:r/>
    </w:p>
    <w:p>
      <w:pPr>
        <w:pStyle w:val="92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协审单位法定代办人或其授权代理人________________（签字或盖章）</w:t>
      </w:r>
      <w:r>
        <w:rPr>
          <w:rFonts w:hint="eastAsia" w:ascii="宋体" w:hAnsi="宋体" w:eastAsia="宋体" w:cs="宋体"/>
          <w:color w:val="000000"/>
          <w:sz w:val="24"/>
          <w:szCs w:val="24"/>
          <w:highlight w:val="none"/>
        </w:rPr>
      </w:r>
      <w:r/>
    </w:p>
    <w:p>
      <w:pPr>
        <w:pStyle w:val="926"/>
        <w:ind w:firstLine="480"/>
        <w:spacing w:line="500" w:lineRule="exact"/>
        <w:tabs>
          <w:tab w:val="right" w:pos="884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协审单位地址：_________________</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926"/>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协审单位联系电话：_____________          日期：______________</w:t>
      </w:r>
      <w:r>
        <w:rPr>
          <w:rFonts w:hint="eastAsia" w:ascii="宋体" w:hAnsi="宋体" w:eastAsia="宋体" w:cs="宋体"/>
          <w:color w:val="000000"/>
          <w:sz w:val="24"/>
          <w:szCs w:val="24"/>
          <w:highlight w:val="none"/>
        </w:rPr>
      </w:r>
      <w:r/>
    </w:p>
    <w:p>
      <w:pPr>
        <w:pStyle w:val="926"/>
        <w:jc w:val="both"/>
        <w:spacing w:line="360" w:lineRule="auto"/>
        <w:shd w:val="clear" w:color="auto" w:fill="auto"/>
        <w:rPr>
          <w:rFonts w:hint="eastAsia" w:hAnsi="宋体" w:cs="宋体"/>
          <w:b/>
          <w:color w:val="000000"/>
          <w:sz w:val="43"/>
          <w:szCs w:val="43"/>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cs="宋体"/>
          <w:b/>
          <w:color w:val="000000"/>
          <w:sz w:val="43"/>
          <w:szCs w:val="43"/>
          <w:highlight w:val="none"/>
        </w:rPr>
      </w:r>
      <w:r/>
    </w:p>
    <w:p>
      <w:pPr>
        <w:pStyle w:val="926"/>
        <w:jc w:val="center"/>
        <w:spacing w:line="360" w:lineRule="auto"/>
        <w:shd w:val="clear" w:color="auto" w:fill="auto"/>
        <w:rPr>
          <w:rFonts w:hint="eastAsia" w:hAnsi="宋体" w:cs="宋体"/>
          <w:b/>
          <w:color w:val="000000"/>
          <w:sz w:val="43"/>
          <w:szCs w:val="43"/>
          <w:highlight w:val="none"/>
        </w:rPr>
      </w:pPr>
      <w:r>
        <w:rPr>
          <w:rFonts w:hint="eastAsia" w:hAnsi="宋体" w:cs="宋体"/>
          <w:b/>
          <w:color w:val="000000"/>
          <w:sz w:val="43"/>
          <w:szCs w:val="43"/>
          <w:highlight w:val="none"/>
        </w:rPr>
        <w:t xml:space="preserve">第四章  招标书</w:t>
      </w:r>
      <w:r>
        <w:rPr>
          <w:rFonts w:hint="eastAsia" w:hAnsi="宋体" w:cs="宋体"/>
          <w:b/>
          <w:color w:val="000000"/>
          <w:sz w:val="43"/>
          <w:szCs w:val="43"/>
          <w:highlight w:val="none"/>
        </w:rPr>
      </w:r>
      <w:r/>
    </w:p>
    <w:p>
      <w:pPr>
        <w:pStyle w:val="926"/>
        <w:ind w:firstLine="480"/>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苏州市诚捷项目管理有限公司受</w:t>
      </w:r>
      <w:r>
        <w:rPr>
          <w:rFonts w:hint="eastAsia" w:ascii="宋体" w:hAnsi="宋体" w:cs="宋体"/>
          <w:color w:val="000000"/>
          <w:sz w:val="24"/>
          <w:highlight w:val="none"/>
          <w:u w:val="single"/>
          <w:lang w:eastAsia="zh-CN"/>
        </w:rPr>
        <w:t xml:space="preserve">苏州市吴江区盛泽镇财政和资产管理办公室</w:t>
      </w:r>
      <w:r>
        <w:rPr>
          <w:rFonts w:hint="eastAsia" w:ascii="宋体" w:hAnsi="宋体" w:cs="宋体"/>
          <w:color w:val="000000"/>
          <w:sz w:val="24"/>
          <w:highlight w:val="none"/>
        </w:rPr>
        <w:t xml:space="preserve">的委托，就</w:t>
      </w:r>
      <w:r>
        <w:rPr>
          <w:rFonts w:hint="eastAsia" w:ascii="宋体" w:hAnsi="宋体" w:cs="宋体"/>
          <w:color w:val="000000"/>
          <w:sz w:val="24"/>
          <w:highlight w:val="none"/>
          <w:u w:val="single"/>
          <w:lang w:eastAsia="zh-CN"/>
        </w:rPr>
        <w:t xml:space="preserve">2026年第一批盛泽政府投资项目工程结算审计服务</w:t>
      </w:r>
      <w:r>
        <w:rPr>
          <w:rFonts w:hint="eastAsia" w:ascii="宋体" w:hAnsi="宋体" w:cs="宋体"/>
          <w:color w:val="000000"/>
          <w:sz w:val="24"/>
          <w:highlight w:val="none"/>
        </w:rPr>
        <w:t xml:space="preserve">项目采用</w:t>
      </w:r>
      <w:r>
        <w:rPr>
          <w:rFonts w:hint="eastAsia" w:ascii="宋体" w:hAnsi="宋体" w:cs="宋体"/>
          <w:color w:val="000000"/>
          <w:sz w:val="24"/>
          <w:highlight w:val="none"/>
          <w:lang w:eastAsia="en-US"/>
        </w:rPr>
        <w:t xml:space="preserve">公开招标的</w:t>
      </w:r>
      <w:r>
        <w:rPr>
          <w:rFonts w:hint="eastAsia" w:ascii="宋体" w:hAnsi="宋体" w:cs="宋体"/>
          <w:color w:val="000000"/>
          <w:sz w:val="24"/>
          <w:highlight w:val="none"/>
        </w:rPr>
        <w:t xml:space="preserve">方式进行采购，现欢迎符合相关条件的供应商参加本次</w:t>
      </w:r>
      <w:r>
        <w:rPr>
          <w:rFonts w:hint="eastAsia" w:ascii="宋体" w:hAnsi="宋体" w:cs="宋体"/>
          <w:color w:val="000000"/>
          <w:sz w:val="24"/>
          <w:highlight w:val="none"/>
          <w:lang w:eastAsia="en-US"/>
        </w:rPr>
        <w:t xml:space="preserve">公开招标</w:t>
      </w:r>
      <w:r>
        <w:rPr>
          <w:rFonts w:hint="eastAsia" w:ascii="宋体" w:hAnsi="宋体" w:cs="宋体"/>
          <w:color w:val="000000"/>
          <w:sz w:val="24"/>
          <w:highlight w:val="none"/>
        </w:rPr>
        <w:t xml:space="preserve">采购活动。</w:t>
      </w:r>
      <w:r>
        <w:rPr>
          <w:rFonts w:hint="eastAsia" w:ascii="宋体" w:hAnsi="宋体" w:cs="宋体"/>
          <w:color w:val="000000"/>
          <w:sz w:val="24"/>
          <w:highlight w:val="none"/>
        </w:rPr>
      </w:r>
      <w:r/>
    </w:p>
    <w:p>
      <w:pPr>
        <w:pStyle w:val="926"/>
        <w:ind w:firstLine="482"/>
        <w:spacing w:line="360" w:lineRule="auto"/>
        <w:shd w:val="clear" w:color="auto" w:fill="auto"/>
        <w:widowControl/>
        <w:rPr>
          <w:rFonts w:hint="eastAsia" w:ascii="宋体" w:hAnsi="宋体" w:eastAsia="宋体" w:cs="宋体"/>
          <w:color w:val="000000"/>
          <w:sz w:val="24"/>
          <w:highlight w:val="none"/>
          <w:lang w:eastAsia="zh-CN"/>
        </w:rPr>
      </w:pPr>
      <w:r>
        <w:rPr>
          <w:rFonts w:hint="eastAsia" w:ascii="宋体" w:hAnsi="宋体" w:cs="宋体"/>
          <w:b/>
          <w:bCs/>
          <w:color w:val="000000"/>
          <w:sz w:val="24"/>
          <w:highlight w:val="none"/>
        </w:rPr>
        <w:t xml:space="preserve">一、项目编号：</w:t>
      </w:r>
      <w:r>
        <w:rPr>
          <w:rFonts w:hint="eastAsia" w:ascii="宋体" w:hAnsi="宋体" w:cs="宋体"/>
          <w:color w:val="000000"/>
          <w:sz w:val="24"/>
          <w:highlight w:val="none"/>
          <w:lang w:eastAsia="zh-CN"/>
        </w:rPr>
        <w:t xml:space="preserve">JSZC-320509-CJZT-G2026-0003</w:t>
      </w:r>
      <w:r>
        <w:rPr>
          <w:rFonts w:hint="eastAsia" w:ascii="宋体" w:hAnsi="宋体" w:eastAsia="宋体" w:cs="宋体"/>
          <w:color w:val="000000"/>
          <w:sz w:val="24"/>
          <w:highlight w:val="none"/>
          <w:lang w:eastAsia="zh-CN"/>
        </w:rPr>
      </w:r>
      <w:r/>
    </w:p>
    <w:p>
      <w:pPr>
        <w:pStyle w:val="926"/>
        <w:ind w:firstLine="482"/>
        <w:spacing w:line="360" w:lineRule="auto"/>
        <w:shd w:val="clear" w:color="auto" w:fill="auto"/>
        <w:widowControl/>
        <w:rPr>
          <w:rFonts w:hint="eastAsia" w:ascii="宋体" w:hAnsi="宋体" w:eastAsia="宋体" w:cs="宋体"/>
          <w:color w:val="000000"/>
          <w:sz w:val="24"/>
          <w:highlight w:val="none"/>
          <w:lang w:eastAsia="zh-CN"/>
        </w:rPr>
      </w:pPr>
      <w:r>
        <w:rPr>
          <w:rFonts w:hint="eastAsia" w:ascii="宋体" w:hAnsi="宋体" w:cs="宋体"/>
          <w:b/>
          <w:bCs/>
          <w:color w:val="000000"/>
          <w:sz w:val="24"/>
          <w:highlight w:val="none"/>
        </w:rPr>
        <w:t xml:space="preserve">二、项目名称：</w:t>
      </w:r>
      <w:r>
        <w:rPr>
          <w:rFonts w:hint="eastAsia" w:ascii="宋体" w:hAnsi="宋体" w:cs="宋体"/>
          <w:color w:val="000000"/>
          <w:sz w:val="24"/>
          <w:highlight w:val="none"/>
          <w:lang w:eastAsia="zh-CN"/>
        </w:rPr>
        <w:t xml:space="preserve">2026年第一批盛泽政府投资项目工程结算审计服务</w:t>
      </w:r>
      <w:r>
        <w:rPr>
          <w:rFonts w:hint="eastAsia" w:ascii="宋体" w:hAnsi="宋体" w:eastAsia="宋体" w:cs="宋体"/>
          <w:color w:val="000000"/>
          <w:sz w:val="24"/>
          <w:highlight w:val="none"/>
          <w:lang w:eastAsia="zh-CN"/>
        </w:rPr>
      </w:r>
      <w:r/>
    </w:p>
    <w:p>
      <w:pPr>
        <w:pStyle w:val="926"/>
        <w:ind w:firstLine="482"/>
        <w:jc w:val="both"/>
        <w:spacing w:line="360" w:lineRule="auto"/>
        <w:widowControl w:val="off"/>
        <w:rPr>
          <w:rFonts w:hint="eastAsia" w:ascii="宋体" w:hAnsi="宋体" w:eastAsia="宋体" w:cs="宋体"/>
          <w:bCs/>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三、预算总金额：</w:t>
      </w:r>
      <w:r>
        <w:rPr>
          <w:rFonts w:hint="eastAsia" w:ascii="宋体" w:hAnsi="宋体" w:eastAsia="宋体" w:cs="宋体"/>
          <w:bCs/>
          <w:color w:val="000000"/>
          <w:sz w:val="24"/>
          <w:szCs w:val="24"/>
          <w:highlight w:val="none"/>
          <w:u w:val="none"/>
          <w:lang w:val="en-US" w:eastAsia="zh-CN" w:bidi="ar-SA"/>
        </w:rPr>
        <w:t xml:space="preserve">人民币贰佰万元整（￥：2000000.00）</w:t>
      </w:r>
      <w:r>
        <w:rPr>
          <w:rFonts w:hint="eastAsia" w:ascii="宋体" w:hAnsi="宋体" w:eastAsia="宋体" w:cs="宋体"/>
          <w:bCs/>
          <w:color w:val="000000"/>
          <w:sz w:val="24"/>
          <w:szCs w:val="24"/>
          <w:highlight w:val="none"/>
          <w:u w:val="none"/>
          <w:lang w:val="en-US" w:eastAsia="zh-CN" w:bidi="ar-SA"/>
        </w:rPr>
      </w:r>
      <w:r/>
    </w:p>
    <w:p>
      <w:pPr>
        <w:pStyle w:val="926"/>
        <w:ind w:firstLine="482"/>
        <w:jc w:val="both"/>
        <w:spacing w:line="360" w:lineRule="auto"/>
        <w:widowControl w:val="off"/>
        <w:rPr>
          <w:rFonts w:hint="eastAsia" w:ascii="宋体" w:hAnsi="宋体" w:eastAsia="宋体" w:cs="宋体"/>
          <w:bCs/>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四、服务期限：</w:t>
      </w:r>
      <w:r>
        <w:rPr>
          <w:rFonts w:hint="eastAsia" w:ascii="宋体" w:hAnsi="宋体" w:eastAsia="宋体" w:cs="宋体"/>
          <w:bCs/>
          <w:color w:val="000000"/>
          <w:sz w:val="24"/>
          <w:szCs w:val="24"/>
          <w:highlight w:val="none"/>
          <w:u w:val="none"/>
          <w:lang w:val="en-US" w:eastAsia="zh-CN" w:bidi="ar-SA"/>
        </w:rPr>
        <w:t xml:space="preserve">合同签订之日起至中标整个标段所有审计项目完成。</w:t>
      </w:r>
      <w:r>
        <w:rPr>
          <w:rFonts w:hint="eastAsia" w:ascii="宋体" w:hAnsi="宋体" w:eastAsia="宋体" w:cs="宋体"/>
          <w:bCs/>
          <w:color w:val="000000"/>
          <w:sz w:val="24"/>
          <w:szCs w:val="24"/>
          <w:highlight w:val="none"/>
          <w:u w:val="none"/>
          <w:lang w:val="en-US" w:eastAsia="zh-CN" w:bidi="ar-SA"/>
        </w:rPr>
      </w:r>
      <w:r/>
    </w:p>
    <w:p>
      <w:pPr>
        <w:pStyle w:val="926"/>
        <w:ind w:firstLine="482"/>
        <w:jc w:val="both"/>
        <w:spacing w:line="360" w:lineRule="auto"/>
        <w:widowControl w:val="off"/>
        <w:rPr>
          <w:rFonts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五、招标需求：（适用第一、二标段）</w:t>
      </w:r>
      <w:r>
        <w:rPr>
          <w:rFonts w:ascii="宋体" w:hAnsi="宋体" w:eastAsia="宋体" w:cs="宋体"/>
          <w:b/>
          <w:bCs w:val="0"/>
          <w:color w:val="000000"/>
          <w:sz w:val="24"/>
          <w:szCs w:val="24"/>
          <w:highlight w:val="none"/>
          <w:u w:val="none"/>
          <w:lang w:val="en-US" w:eastAsia="zh-CN" w:bidi="ar-SA"/>
        </w:rPr>
      </w:r>
      <w:r/>
    </w:p>
    <w:tbl>
      <w:tblPr>
        <w:tblW w:w="8705"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3742"/>
        <w:gridCol w:w="2550"/>
        <w:gridCol w:w="2413"/>
      </w:tblGrid>
      <w:tr>
        <w:trPr>
          <w:trHeight w:val="565"/>
        </w:trPr>
        <w:tc>
          <w:tcPr>
            <w:tcW w:w="3742" w:type="dxa"/>
            <w:vAlign w:val="center"/>
            <w:textDirection w:val="lrTb"/>
            <w:noWrap w:val="false"/>
          </w:tcPr>
          <w:p>
            <w:pPr>
              <w:pStyle w:val="926"/>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类别</w:t>
            </w:r>
            <w:r>
              <w:rPr>
                <w:rFonts w:ascii="宋体" w:hAnsi="宋体" w:eastAsia="宋体" w:cs="宋体"/>
                <w:color w:val="000000"/>
                <w:sz w:val="24"/>
                <w:szCs w:val="24"/>
                <w:highlight w:val="none"/>
                <w:lang w:val="en-US" w:eastAsia="zh-CN"/>
              </w:rPr>
            </w:r>
            <w:r/>
          </w:p>
        </w:tc>
        <w:tc>
          <w:tcPr>
            <w:tcW w:w="2550"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预算</w:t>
            </w:r>
            <w:r>
              <w:rPr>
                <w:rFonts w:hint="eastAsia" w:ascii="宋体" w:hAnsi="宋体" w:eastAsia="宋体" w:cs="宋体"/>
                <w:color w:val="000000"/>
                <w:sz w:val="24"/>
                <w:szCs w:val="24"/>
                <w:highlight w:val="none"/>
                <w:lang w:val="en-US" w:eastAsia="zh-CN" w:bidi="ar-SA"/>
              </w:rPr>
            </w:r>
            <w:r/>
          </w:p>
        </w:tc>
        <w:tc>
          <w:tcPr>
            <w:tcW w:w="2413"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bidi="ar-SA"/>
              </w:rPr>
            </w:r>
            <w:r/>
          </w:p>
        </w:tc>
      </w:tr>
      <w:tr>
        <w:trPr>
          <w:trHeight w:val="1160"/>
        </w:trPr>
        <w:tc>
          <w:tcPr>
            <w:tcW w:w="3742"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市政类一标</w:t>
            </w:r>
            <w:r>
              <w:rPr>
                <w:rFonts w:hint="eastAsia" w:ascii="宋体" w:hAnsi="宋体" w:eastAsia="宋体" w:cs="宋体"/>
                <w:color w:val="000000"/>
                <w:sz w:val="24"/>
                <w:szCs w:val="24"/>
                <w:highlight w:val="none"/>
                <w:lang w:val="en-US" w:eastAsia="zh-CN"/>
              </w:rPr>
            </w:r>
            <w:r/>
          </w:p>
        </w:tc>
        <w:tc>
          <w:tcPr>
            <w:tcW w:w="2550"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bidi="ar-SA"/>
              </w:rPr>
            </w:r>
            <w:r/>
          </w:p>
        </w:tc>
        <w:tc>
          <w:tcPr>
            <w:tcW w:w="2413"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115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bidi="ar-SA"/>
              </w:rPr>
            </w:r>
            <w:r/>
          </w:p>
        </w:tc>
      </w:tr>
      <w:tr>
        <w:trPr>
          <w:trHeight w:val="1160"/>
        </w:trPr>
        <w:tc>
          <w:tcPr>
            <w:tcW w:w="3742"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市政类二标</w:t>
            </w:r>
            <w:r>
              <w:rPr>
                <w:rFonts w:hint="eastAsia" w:ascii="宋体" w:hAnsi="宋体" w:eastAsia="宋体" w:cs="宋体"/>
                <w:color w:val="000000"/>
                <w:sz w:val="24"/>
                <w:szCs w:val="24"/>
                <w:highlight w:val="none"/>
                <w:lang w:val="en-US" w:eastAsia="zh-CN"/>
              </w:rPr>
            </w:r>
            <w:r/>
          </w:p>
        </w:tc>
        <w:tc>
          <w:tcPr>
            <w:tcW w:w="2550"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bidi="ar-SA"/>
              </w:rPr>
            </w:r>
            <w:r/>
          </w:p>
        </w:tc>
        <w:tc>
          <w:tcPr>
            <w:tcW w:w="2413"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85</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lang w:val="en-US" w:eastAsia="zh-CN" w:bidi="ar-SA"/>
              </w:rPr>
            </w:r>
            <w:r/>
          </w:p>
        </w:tc>
      </w:tr>
    </w:tbl>
    <w:p>
      <w:pPr>
        <w:pStyle w:val="926"/>
        <w:jc w:val="both"/>
        <w:spacing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r>
      <w:r/>
    </w:p>
    <w:p>
      <w:pPr>
        <w:pStyle w:val="926"/>
        <w:ind w:firstLine="588"/>
        <w:jc w:val="both"/>
        <w:spacing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（一）项目概况：</w:t>
      </w:r>
      <w:r>
        <w:rPr>
          <w:rFonts w:hint="eastAsia" w:ascii="宋体" w:hAnsi="宋体" w:eastAsia="宋体" w:cs="宋体"/>
          <w:b/>
          <w:bCs w:val="0"/>
          <w:color w:val="000000"/>
          <w:sz w:val="24"/>
          <w:szCs w:val="24"/>
          <w:highlight w:val="none"/>
          <w:u w:val="none"/>
          <w:lang w:val="en-US" w:eastAsia="zh-CN" w:bidi="ar-SA"/>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苏州市吴江区盛泽镇财政和资产管理办公室</w:t>
      </w:r>
      <w:r>
        <w:rPr>
          <w:rFonts w:hint="eastAsia" w:ascii="宋体" w:hAnsi="宋体" w:eastAsia="宋体" w:cs="宋体"/>
          <w:color w:val="000000"/>
          <w:sz w:val="24"/>
          <w:highlight w:val="none"/>
        </w:rPr>
        <w:t xml:space="preserve">委托的</w:t>
      </w:r>
      <w:r>
        <w:rPr>
          <w:rFonts w:hint="eastAsia" w:ascii="宋体" w:hAnsi="宋体" w:eastAsia="宋体" w:cs="宋体"/>
          <w:color w:val="000000"/>
          <w:sz w:val="24"/>
          <w:highlight w:val="none"/>
          <w:lang w:eastAsia="zh-CN"/>
        </w:rPr>
        <w:t xml:space="preserve">2026年第一批盛泽政府投资项目工程结算审计服务</w:t>
      </w:r>
      <w:r>
        <w:rPr>
          <w:rFonts w:hint="eastAsia" w:ascii="宋体" w:hAnsi="宋体" w:eastAsia="宋体" w:cs="宋体"/>
          <w:color w:val="000000"/>
          <w:sz w:val="24"/>
          <w:highlight w:val="none"/>
        </w:rPr>
        <w:t xml:space="preserve">，每标段成交单位数量为1家。为更好履行审计监督职能，结合工作需要，根据政府购买服务要求采购政府投资项目工程结算审计服务。</w:t>
      </w:r>
      <w:r>
        <w:rPr>
          <w:rFonts w:hint="eastAsia" w:ascii="宋体" w:hAnsi="宋体" w:eastAsia="宋体" w:cs="宋体"/>
          <w:color w:val="000000"/>
          <w:sz w:val="24"/>
          <w:highlight w:val="none"/>
        </w:rPr>
      </w:r>
      <w:r/>
    </w:p>
    <w:p>
      <w:pPr>
        <w:pStyle w:val="926"/>
        <w:ind w:firstLine="482"/>
        <w:jc w:val="both"/>
        <w:spacing w:line="360" w:lineRule="auto"/>
        <w:widowControl w:val="off"/>
        <w:rPr>
          <w:rFonts w:ascii="宋体" w:hAnsi="宋体" w:eastAsia="宋体" w:cs="宋体"/>
          <w:bCs/>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（二）审计费率标准：</w:t>
      </w:r>
      <w:r>
        <w:rPr>
          <w:rFonts w:ascii="宋体" w:hAnsi="宋体" w:eastAsia="宋体" w:cs="宋体"/>
          <w:bCs/>
          <w:color w:val="000000"/>
          <w:sz w:val="24"/>
          <w:szCs w:val="24"/>
          <w:highlight w:val="none"/>
          <w:u w:val="none"/>
          <w:lang w:val="en-US" w:eastAsia="zh-CN" w:bidi="ar-SA"/>
        </w:rPr>
      </w:r>
      <w:r/>
    </w:p>
    <w:tbl>
      <w:tblPr>
        <w:tblW w:w="792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558"/>
        <w:gridCol w:w="2001"/>
        <w:gridCol w:w="2558"/>
      </w:tblGrid>
      <w:tr>
        <w:trPr>
          <w:trHeight w:val="680"/>
        </w:trPr>
        <w:tc>
          <w:tcPr>
            <w:tcW w:w="808" w:type="dxa"/>
            <w:vAlign w:val="center"/>
            <w:textDirection w:val="lrTb"/>
            <w:noWrap w:val="false"/>
          </w:tcPr>
          <w:p>
            <w:pPr>
              <w:pStyle w:val="926"/>
              <w:jc w:val="center"/>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阶段</w:t>
            </w:r>
            <w:r>
              <w:rPr>
                <w:rFonts w:ascii="宋体" w:hAnsi="宋体" w:eastAsia="宋体" w:cs="Times New Roman"/>
                <w:color w:val="000000"/>
                <w:sz w:val="20"/>
                <w:szCs w:val="20"/>
                <w:highlight w:val="none"/>
              </w:rPr>
            </w:r>
            <w:r/>
          </w:p>
        </w:tc>
        <w:tc>
          <w:tcPr>
            <w:gridSpan w:val="2"/>
            <w:tcW w:w="4559" w:type="dxa"/>
            <w:vAlign w:val="center"/>
            <w:textDirection w:val="lrTb"/>
            <w:noWrap w:val="false"/>
          </w:tcPr>
          <w:p>
            <w:pPr>
              <w:pStyle w:val="926"/>
              <w:jc w:val="center"/>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计费划分标准</w:t>
            </w:r>
            <w:r>
              <w:rPr>
                <w:rFonts w:ascii="宋体" w:hAnsi="宋体" w:eastAsia="宋体" w:cs="Times New Roman"/>
                <w:color w:val="000000"/>
                <w:sz w:val="20"/>
                <w:szCs w:val="20"/>
                <w:highlight w:val="none"/>
              </w:rPr>
            </w:r>
            <w:r/>
          </w:p>
        </w:tc>
        <w:tc>
          <w:tcPr>
            <w:tcW w:w="2558" w:type="dxa"/>
            <w:vAlign w:val="center"/>
            <w:textDirection w:val="lrTb"/>
            <w:noWrap w:val="false"/>
          </w:tcPr>
          <w:p>
            <w:pPr>
              <w:pStyle w:val="926"/>
              <w:jc w:val="center"/>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说明</w:t>
            </w:r>
            <w:r>
              <w:rPr>
                <w:rFonts w:ascii="宋体" w:hAnsi="宋体" w:eastAsia="宋体" w:cs="Times New Roman"/>
                <w:color w:val="000000"/>
                <w:sz w:val="20"/>
                <w:szCs w:val="20"/>
                <w:highlight w:val="none"/>
              </w:rPr>
            </w:r>
            <w:r/>
          </w:p>
        </w:tc>
      </w:tr>
      <w:tr>
        <w:trPr>
          <w:trHeight w:val="680"/>
        </w:trPr>
        <w:tc>
          <w:tcPr>
            <w:tcW w:w="808" w:type="dxa"/>
            <w:vAlign w:val="center"/>
            <w:vMerge w:val="restart"/>
            <w:textDirection w:val="lrTb"/>
            <w:noWrap w:val="false"/>
          </w:tcPr>
          <w:p>
            <w:pPr>
              <w:pStyle w:val="926"/>
              <w:jc w:val="center"/>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结算审计</w:t>
            </w:r>
            <w:r>
              <w:rPr>
                <w:rFonts w:ascii="宋体" w:hAnsi="宋体" w:eastAsia="宋体" w:cs="Times New Roman"/>
                <w:color w:val="000000"/>
                <w:sz w:val="20"/>
                <w:szCs w:val="20"/>
                <w:highlight w:val="none"/>
              </w:rPr>
            </w:r>
            <w:r/>
          </w:p>
        </w:tc>
        <w:tc>
          <w:tcPr>
            <w:tcW w:w="2558" w:type="dxa"/>
            <w:vAlign w:val="center"/>
            <w:textDirection w:val="lrTb"/>
            <w:noWrap w:val="false"/>
          </w:tcPr>
          <w:p>
            <w:pPr>
              <w:pStyle w:val="926"/>
              <w:jc w:val="center"/>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1.基本费用（按送审价计费）</w:t>
            </w:r>
            <w:r>
              <w:rPr>
                <w:rFonts w:ascii="宋体" w:hAnsi="宋体" w:eastAsia="宋体" w:cs="Times New Roman"/>
                <w:color w:val="000000"/>
                <w:sz w:val="20"/>
                <w:szCs w:val="20"/>
                <w:highlight w:val="none"/>
              </w:rPr>
            </w:r>
            <w:r/>
          </w:p>
        </w:tc>
        <w:tc>
          <w:tcPr>
            <w:tcW w:w="2001" w:type="dxa"/>
            <w:vAlign w:val="center"/>
            <w:textDirection w:val="lrTb"/>
            <w:noWrap w:val="false"/>
          </w:tcPr>
          <w:p>
            <w:pPr>
              <w:pStyle w:val="926"/>
              <w:jc w:val="center"/>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送审价格*0.56‰</w:t>
            </w:r>
            <w:r>
              <w:rPr>
                <w:rFonts w:ascii="宋体" w:hAnsi="宋体" w:eastAsia="宋体" w:cs="Times New Roman"/>
                <w:color w:val="000000"/>
                <w:sz w:val="20"/>
                <w:szCs w:val="20"/>
                <w:highlight w:val="none"/>
              </w:rPr>
            </w:r>
            <w:r/>
          </w:p>
        </w:tc>
        <w:tc>
          <w:tcPr>
            <w:tcW w:w="2558" w:type="dxa"/>
            <w:vAlign w:val="center"/>
            <w:vMerge w:val="restart"/>
            <w:textDirection w:val="lrTb"/>
            <w:noWrap w:val="false"/>
          </w:tcPr>
          <w:p>
            <w:pPr>
              <w:pStyle w:val="926"/>
              <w:jc w:val="center"/>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lang w:val="en-US" w:eastAsia="zh-CN"/>
              </w:rPr>
              <w:t xml:space="preserve">单项</w:t>
            </w:r>
            <w:r>
              <w:rPr>
                <w:rFonts w:hint="eastAsia" w:ascii="宋体" w:hAnsi="宋体" w:eastAsia="宋体" w:cs="Times New Roman"/>
                <w:color w:val="000000"/>
                <w:sz w:val="20"/>
                <w:szCs w:val="20"/>
                <w:highlight w:val="none"/>
              </w:rPr>
              <w:t xml:space="preserve">保底收费2100元</w:t>
            </w:r>
            <w:r>
              <w:rPr>
                <w:rFonts w:ascii="宋体" w:hAnsi="宋体" w:eastAsia="宋体" w:cs="Times New Roman"/>
                <w:color w:val="000000"/>
                <w:sz w:val="20"/>
                <w:szCs w:val="20"/>
                <w:highlight w:val="none"/>
              </w:rPr>
            </w:r>
            <w:r/>
          </w:p>
        </w:tc>
      </w:tr>
      <w:tr>
        <w:trPr>
          <w:trHeight w:val="1340"/>
        </w:trPr>
        <w:tc>
          <w:tcPr>
            <w:tcW w:w="808" w:type="dxa"/>
            <w:vAlign w:val="center"/>
            <w:vMerge w:val="continue"/>
            <w:textDirection w:val="lrTb"/>
            <w:noWrap w:val="false"/>
          </w:tcPr>
          <w:p>
            <w:pPr>
              <w:pStyle w:val="926"/>
              <w:jc w:val="center"/>
              <w:widowControl/>
              <w:rPr>
                <w:rFonts w:ascii="宋体" w:hAnsi="宋体" w:eastAsia="宋体" w:cs="Times New Roman"/>
                <w:color w:val="000000"/>
                <w:sz w:val="20"/>
                <w:szCs w:val="20"/>
                <w:highlight w:val="none"/>
              </w:rPr>
            </w:pPr>
            <w:r>
              <w:rPr>
                <w:rFonts w:ascii="宋体" w:hAnsi="宋体" w:eastAsia="宋体" w:cs="Times New Roman"/>
                <w:color w:val="000000"/>
                <w:sz w:val="20"/>
                <w:szCs w:val="20"/>
                <w:highlight w:val="none"/>
              </w:rPr>
            </w:r>
            <w:r/>
          </w:p>
        </w:tc>
        <w:tc>
          <w:tcPr>
            <w:tcW w:w="2558" w:type="dxa"/>
            <w:vAlign w:val="center"/>
            <w:textDirection w:val="lrTb"/>
            <w:noWrap w:val="false"/>
          </w:tcPr>
          <w:p>
            <w:pPr>
              <w:pStyle w:val="926"/>
              <w:jc w:val="center"/>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2.审核费用（核减金额为计费基数）</w:t>
            </w:r>
            <w:r>
              <w:rPr>
                <w:rFonts w:ascii="宋体" w:hAnsi="宋体" w:eastAsia="宋体" w:cs="Times New Roman"/>
                <w:color w:val="000000"/>
                <w:sz w:val="20"/>
                <w:szCs w:val="20"/>
                <w:highlight w:val="none"/>
              </w:rPr>
            </w:r>
            <w:r/>
          </w:p>
        </w:tc>
        <w:tc>
          <w:tcPr>
            <w:tcW w:w="2001" w:type="dxa"/>
            <w:vAlign w:val="center"/>
            <w:textDirection w:val="lrTb"/>
            <w:noWrap w:val="false"/>
          </w:tcPr>
          <w:p>
            <w:pPr>
              <w:pStyle w:val="926"/>
              <w:jc w:val="center"/>
              <w:widowControl/>
              <w:rPr>
                <w:rFonts w:ascii="宋体" w:hAnsi="宋体" w:eastAsia="宋体" w:cs="Times New Roman"/>
                <w:color w:val="000000"/>
                <w:sz w:val="20"/>
                <w:szCs w:val="20"/>
                <w:highlight w:val="none"/>
              </w:rPr>
            </w:pPr>
            <w:r>
              <w:rPr>
                <w:rFonts w:hint="eastAsia" w:ascii="宋体" w:hAnsi="宋体" w:eastAsia="宋体" w:cs="Times New Roman"/>
                <w:color w:val="000000"/>
                <w:sz w:val="20"/>
                <w:szCs w:val="20"/>
                <w:highlight w:val="none"/>
              </w:rPr>
              <w:t xml:space="preserve">按核减额3.5%结算；</w:t>
            </w:r>
            <w:r>
              <w:rPr>
                <w:rFonts w:ascii="宋体" w:hAnsi="宋体" w:eastAsia="宋体" w:cs="Times New Roman"/>
                <w:color w:val="000000"/>
                <w:sz w:val="20"/>
                <w:szCs w:val="20"/>
                <w:highlight w:val="none"/>
              </w:rPr>
            </w:r>
            <w:r/>
          </w:p>
        </w:tc>
        <w:tc>
          <w:tcPr>
            <w:tcW w:w="2558" w:type="dxa"/>
            <w:vAlign w:val="center"/>
            <w:vMerge w:val="continue"/>
            <w:textDirection w:val="lrTb"/>
            <w:noWrap w:val="false"/>
          </w:tcPr>
          <w:p>
            <w:pPr>
              <w:pStyle w:val="926"/>
              <w:jc w:val="left"/>
              <w:widowControl/>
              <w:rPr>
                <w:rFonts w:ascii="宋体" w:hAnsi="宋体" w:eastAsia="宋体" w:cs="Times New Roman"/>
                <w:color w:val="000000"/>
                <w:sz w:val="20"/>
                <w:szCs w:val="20"/>
                <w:highlight w:val="none"/>
              </w:rPr>
            </w:pPr>
            <w:r>
              <w:rPr>
                <w:rFonts w:ascii="宋体" w:hAnsi="宋体" w:eastAsia="宋体" w:cs="Times New Roman"/>
                <w:color w:val="000000"/>
                <w:sz w:val="20"/>
                <w:szCs w:val="20"/>
                <w:highlight w:val="none"/>
              </w:rPr>
            </w:r>
            <w:r/>
          </w:p>
        </w:tc>
      </w:tr>
    </w:tbl>
    <w:p>
      <w:pPr>
        <w:pStyle w:val="926"/>
        <w:ind w:firstLine="482"/>
        <w:jc w:val="both"/>
        <w:spacing w:line="360" w:lineRule="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（三）人员配备基本要求：</w:t>
      </w:r>
      <w:r>
        <w:rPr>
          <w:rFonts w:hint="eastAsia" w:ascii="宋体" w:hAnsi="宋体" w:eastAsia="宋体" w:cs="宋体"/>
          <w:b/>
          <w:bCs w:val="0"/>
          <w:color w:val="000000"/>
          <w:sz w:val="24"/>
          <w:szCs w:val="24"/>
          <w:highlight w:val="none"/>
          <w:u w:val="none"/>
          <w:lang w:val="en-US" w:eastAsia="zh-CN" w:bidi="ar-SA"/>
        </w:rPr>
      </w:r>
      <w:r/>
    </w:p>
    <w:p>
      <w:pPr>
        <w:pStyle w:val="926"/>
        <w:ind w:firstLine="480"/>
        <w:jc w:val="left"/>
        <w:spacing w:line="360" w:lineRule="auto"/>
        <w:widowControl/>
        <w:rPr>
          <w:rFonts w:hint="eastAsia" w:ascii="宋体" w:hAnsi="Times New Roman" w:eastAsia="宋体" w:cs="Times New Roman"/>
          <w:color w:val="000000"/>
          <w:sz w:val="24"/>
          <w:highlight w:val="none"/>
        </w:rPr>
        <w:outlineLvl w:val="1"/>
      </w:pPr>
      <w:r>
        <w:rPr>
          <w:rFonts w:hint="eastAsia" w:ascii="宋体" w:hAnsi="宋体" w:eastAsia="宋体" w:cs="Times New Roman"/>
          <w:color w:val="000000"/>
          <w:sz w:val="24"/>
          <w:highlight w:val="none"/>
        </w:rPr>
        <w:t xml:space="preserve">1、各标段中标单位均应根据所中标段中项目专业情况配备相应专业类别并符合行业要求的造价执业人员。</w:t>
      </w:r>
      <w:r>
        <w:rPr>
          <w:rFonts w:hint="eastAsia" w:ascii="宋体" w:hAnsi="Times New Roman" w:eastAsia="宋体" w:cs="Times New Roman"/>
          <w:color w:val="000000"/>
          <w:sz w:val="24"/>
          <w:highlight w:val="none"/>
        </w:rPr>
      </w:r>
      <w:r/>
    </w:p>
    <w:p>
      <w:pPr>
        <w:pStyle w:val="926"/>
        <w:ind w:firstLine="480"/>
        <w:jc w:val="left"/>
        <w:spacing w:line="360" w:lineRule="auto"/>
        <w:widowControl/>
        <w:rPr>
          <w:rFonts w:hint="eastAsia" w:ascii="宋体" w:hAnsi="Times New Roman" w:eastAsia="宋体" w:cs="Times New Roman"/>
          <w:color w:val="000000"/>
          <w:sz w:val="24"/>
          <w:highlight w:val="none"/>
        </w:rPr>
        <w:outlineLvl w:val="1"/>
      </w:pPr>
      <w:r>
        <w:rPr>
          <w:rFonts w:hint="eastAsia" w:ascii="宋体" w:hAnsi="宋体" w:eastAsia="宋体" w:cs="Times New Roman"/>
          <w:color w:val="000000"/>
          <w:sz w:val="24"/>
          <w:highlight w:val="none"/>
        </w:rPr>
        <w:t xml:space="preserve">2、本招标文件所指的注册一级造价师，是指根据《住房城乡建设部交通运输部水利部人力资源社会保障部关于印发《造价工程师职业资格制度规定》《造价工程师职业资格考试实施办法》的通知》（建人〔2018〕）67号）的规定，通过一级造价工程师考试取得一级造价工程师职业资格并注册、或根据《造价工程师执业资格制度暂行规定》（人发〔1996〕）77号）取得造价工程师执业资格证书并注册的造价从业人员。</w:t>
      </w:r>
      <w:r>
        <w:rPr>
          <w:rFonts w:hint="eastAsia" w:ascii="宋体" w:hAnsi="Times New Roman" w:eastAsia="宋体" w:cs="Times New Roman"/>
          <w:color w:val="000000"/>
          <w:sz w:val="24"/>
          <w:highlight w:val="none"/>
        </w:rPr>
      </w:r>
      <w:r/>
    </w:p>
    <w:p>
      <w:pPr>
        <w:pStyle w:val="926"/>
        <w:ind w:firstLine="480"/>
        <w:jc w:val="left"/>
        <w:spacing w:line="360" w:lineRule="auto"/>
        <w:widowControl/>
        <w:rPr>
          <w:rFonts w:hint="eastAsia" w:ascii="宋体" w:hAnsi="Times New Roman" w:eastAsia="宋体" w:cs="Times New Roman"/>
          <w:color w:val="000000"/>
          <w:sz w:val="24"/>
          <w:highlight w:val="none"/>
        </w:rPr>
        <w:outlineLvl w:val="1"/>
      </w:pPr>
      <w:r>
        <w:rPr>
          <w:rFonts w:hint="eastAsia" w:ascii="宋体" w:hAnsi="宋体" w:eastAsia="宋体" w:cs="Times New Roman"/>
          <w:color w:val="000000"/>
          <w:sz w:val="24"/>
          <w:highlight w:val="none"/>
        </w:rPr>
        <w:t xml:space="preserve">3、拟投入其它造价从业人员指按照行业相关规定，在省级范围内有效执业的造价从业人员，主要包括通过二级造价工程师考试取得职业资格的，按照《造价工程师职业资格制度规定》第三十条规定取得市政工程造价人员资格证书的造价从业人员。投标时应提供职业资格证、缴纳社会养老保险证明，如有缺失和不一致则不予认可。造价从业人员具有一级造价工程师与其他造价从业人员双重资格的，仅计取一种职业资格，按其投标时所签执业印章内容计取，重复申报职业资格人员或造价执业注册证书与执业印章不一致的，评标时不予认可。</w:t>
      </w:r>
      <w:r>
        <w:rPr>
          <w:rFonts w:hint="eastAsia" w:ascii="宋体" w:hAnsi="Times New Roman" w:eastAsia="宋体" w:cs="Times New Roman"/>
          <w:color w:val="000000"/>
          <w:sz w:val="24"/>
          <w:highlight w:val="none"/>
        </w:rPr>
      </w:r>
      <w:r/>
    </w:p>
    <w:p>
      <w:pPr>
        <w:pStyle w:val="926"/>
        <w:ind w:firstLine="480"/>
        <w:jc w:val="left"/>
        <w:spacing w:line="360" w:lineRule="auto"/>
        <w:widowControl/>
        <w:rPr>
          <w:rFonts w:hint="eastAsia" w:ascii="宋体" w:hAnsi="Times New Roman" w:eastAsia="宋体" w:cs="Times New Roman"/>
          <w:color w:val="000000"/>
          <w:sz w:val="24"/>
          <w:highlight w:val="none"/>
        </w:rPr>
        <w:outlineLvl w:val="1"/>
      </w:pPr>
      <w:r>
        <w:rPr>
          <w:rFonts w:hint="eastAsia" w:ascii="宋体" w:hAnsi="宋体" w:eastAsia="宋体" w:cs="Times New Roman"/>
          <w:color w:val="000000"/>
          <w:sz w:val="24"/>
          <w:highlight w:val="none"/>
        </w:rPr>
        <w:t xml:space="preserve">4、须派</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rPr>
        <w:t xml:space="preserve">文件中的拟投入专职负责人。</w:t>
      </w:r>
      <w:r>
        <w:rPr>
          <w:rFonts w:hint="eastAsia" w:ascii="宋体" w:hAnsi="Times New Roman" w:eastAsia="宋体" w:cs="Times New Roman"/>
          <w:color w:val="000000"/>
          <w:sz w:val="24"/>
          <w:highlight w:val="none"/>
        </w:rPr>
      </w:r>
      <w:r/>
    </w:p>
    <w:p>
      <w:pPr>
        <w:pStyle w:val="926"/>
        <w:ind w:firstLine="480"/>
        <w:jc w:val="left"/>
        <w:spacing w:line="360" w:lineRule="auto"/>
        <w:widowControl/>
        <w:rPr>
          <w:rFonts w:hint="eastAsia" w:ascii="宋体" w:hAnsi="宋体" w:eastAsia="宋体" w:cs="Times New Roman"/>
          <w:color w:val="000000"/>
          <w:sz w:val="24"/>
          <w:highlight w:val="none"/>
          <w:lang w:eastAsia="zh-CN"/>
        </w:rPr>
        <w:outlineLvl w:val="1"/>
      </w:pPr>
      <w:r>
        <w:rPr>
          <w:rFonts w:hint="eastAsia" w:ascii="宋体" w:hAnsi="宋体" w:eastAsia="宋体" w:cs="Times New Roman"/>
          <w:color w:val="000000"/>
          <w:sz w:val="24"/>
          <w:highlight w:val="none"/>
        </w:rPr>
        <w:t xml:space="preserve">5、拟派人员的证书注册信息、社保、档案均须与</w:t>
      </w:r>
      <w:r>
        <w:rPr>
          <w:rFonts w:hint="eastAsia" w:ascii="宋体" w:hAnsi="宋体" w:eastAsia="宋体" w:cs="Times New Roman"/>
          <w:color w:val="000000"/>
          <w:sz w:val="24"/>
          <w:highlight w:val="none"/>
          <w:lang w:val="en-US" w:eastAsia="zh-CN"/>
        </w:rPr>
        <w:t xml:space="preserve">投标</w:t>
      </w:r>
      <w:r>
        <w:rPr>
          <w:rFonts w:hint="eastAsia" w:ascii="宋体" w:hAnsi="宋体" w:eastAsia="宋体" w:cs="Times New Roman"/>
          <w:color w:val="000000"/>
          <w:sz w:val="24"/>
          <w:highlight w:val="none"/>
        </w:rPr>
        <w:t xml:space="preserve">文件中提供的一致。拟派人员在整个服务期内应保持稳定，如因离职、退休等情况导致人员变动，审计单位应一个月内向采购单位报备、及时变更，但实际投入的人员不得低于承诺的人员数量。</w:t>
      </w:r>
      <w:r>
        <w:rPr>
          <w:rFonts w:hint="eastAsia" w:ascii="宋体" w:hAnsi="宋体" w:eastAsia="宋体" w:cs="Times New Roman"/>
          <w:color w:val="000000"/>
          <w:sz w:val="24"/>
          <w:highlight w:val="none"/>
          <w:lang w:eastAsia="zh-CN"/>
        </w:rPr>
      </w:r>
      <w:r/>
    </w:p>
    <w:p>
      <w:pPr>
        <w:pStyle w:val="926"/>
        <w:ind w:firstLine="482"/>
        <w:jc w:val="both"/>
        <w:spacing w:line="360" w:lineRule="auto"/>
        <w:widowControl w:val="off"/>
        <w:rPr>
          <w:rFonts w:hint="eastAsia" w:ascii="宋体" w:hAnsi="宋体" w:eastAsia="宋体" w:cs="Times New Roman"/>
          <w:b/>
          <w:bCs w:val="0"/>
          <w:color w:val="000000"/>
          <w:sz w:val="24"/>
          <w:szCs w:val="24"/>
          <w:highlight w:val="none"/>
          <w:u w:val="none"/>
          <w:lang w:val="en-US" w:eastAsia="zh-CN" w:bidi="ar-SA"/>
        </w:rPr>
      </w:pPr>
      <w:r>
        <w:rPr>
          <w:rFonts w:hint="eastAsia" w:ascii="宋体" w:hAnsi="宋体" w:eastAsia="宋体" w:cs="Times New Roman"/>
          <w:b/>
          <w:bCs w:val="0"/>
          <w:color w:val="000000"/>
          <w:sz w:val="24"/>
          <w:szCs w:val="24"/>
          <w:highlight w:val="none"/>
          <w:u w:val="none"/>
          <w:lang w:val="en-US" w:eastAsia="zh-CN" w:bidi="ar-SA"/>
        </w:rPr>
        <w:t xml:space="preserve">（四）综合说明其他要求： </w:t>
      </w:r>
      <w:r>
        <w:rPr>
          <w:rFonts w:hint="eastAsia" w:ascii="宋体" w:hAnsi="宋体" w:eastAsia="宋体" w:cs="Times New Roman"/>
          <w:b/>
          <w:bCs w:val="0"/>
          <w:color w:val="000000"/>
          <w:sz w:val="24"/>
          <w:szCs w:val="24"/>
          <w:highlight w:val="none"/>
          <w:u w:val="none"/>
          <w:lang w:val="en-US" w:eastAsia="zh-CN" w:bidi="ar-SA"/>
        </w:rPr>
      </w:r>
      <w:r/>
    </w:p>
    <w:p>
      <w:pPr>
        <w:pStyle w:val="926"/>
        <w:ind w:firstLine="480"/>
        <w:jc w:val="both"/>
        <w:spacing w:line="360" w:lineRule="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1、开展审计工作</w:t>
      </w:r>
      <w:r>
        <w:rPr>
          <w:rFonts w:hint="eastAsia" w:ascii="宋体" w:hAnsi="宋体" w:eastAsia="宋体" w:cs="Times New Roman"/>
          <w:bCs/>
          <w:color w:val="000000"/>
          <w:sz w:val="24"/>
          <w:szCs w:val="24"/>
          <w:highlight w:val="none"/>
          <w:u w:val="none"/>
          <w:lang w:val="en-US" w:eastAsia="zh-CN" w:bidi="ar-SA"/>
        </w:rPr>
      </w:r>
      <w:r/>
    </w:p>
    <w:p>
      <w:pPr>
        <w:pStyle w:val="926"/>
        <w:ind w:firstLine="480"/>
        <w:jc w:val="both"/>
        <w:spacing w:line="360" w:lineRule="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1.1审计单位根据采购单位的相关文件制度开展工程造价审计工作。审计单位完成项目咨询工作后，应按采购单位规定的格式出具书面报告，移交工程造价审计资料。</w:t>
      </w:r>
      <w:r>
        <w:rPr>
          <w:rFonts w:hint="eastAsia" w:ascii="宋体" w:hAnsi="宋体" w:eastAsia="宋体" w:cs="Times New Roman"/>
          <w:bCs/>
          <w:color w:val="000000"/>
          <w:sz w:val="24"/>
          <w:szCs w:val="24"/>
          <w:highlight w:val="none"/>
          <w:u w:val="none"/>
          <w:lang w:val="en-US" w:eastAsia="zh-CN" w:bidi="ar-SA"/>
        </w:rPr>
      </w:r>
      <w:r/>
    </w:p>
    <w:p>
      <w:pPr>
        <w:pStyle w:val="926"/>
        <w:ind w:firstLine="480"/>
        <w:jc w:val="both"/>
        <w:spacing w:line="360" w:lineRule="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1.2审计单位每次对账需要到采购单位进行并做好书面记录。</w:t>
      </w:r>
      <w:r>
        <w:rPr>
          <w:rFonts w:hint="eastAsia" w:ascii="宋体" w:hAnsi="宋体" w:eastAsia="宋体" w:cs="Times New Roman"/>
          <w:bCs/>
          <w:color w:val="000000"/>
          <w:sz w:val="24"/>
          <w:szCs w:val="24"/>
          <w:highlight w:val="none"/>
          <w:u w:val="none"/>
          <w:lang w:val="en-US" w:eastAsia="zh-CN" w:bidi="ar-SA"/>
        </w:rPr>
      </w:r>
      <w:r/>
    </w:p>
    <w:p>
      <w:pPr>
        <w:pStyle w:val="926"/>
        <w:ind w:firstLine="480"/>
        <w:jc w:val="both"/>
        <w:spacing w:line="360" w:lineRule="auto"/>
        <w:shd w:val="clear" w:color="auto" w:fill="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1.3在开展审计工作时，审计单位必须服从采购单位的内部管理规定，若就审计中的争议需咨询专家的，所发生的专家咨询费由承担该标段造价审计业务的中标审计单位支付，费用标准视实际情况由采购单位确定。</w:t>
      </w:r>
      <w:r>
        <w:rPr>
          <w:rFonts w:hint="eastAsia" w:ascii="宋体" w:hAnsi="宋体" w:eastAsia="宋体" w:cs="Times New Roman"/>
          <w:bCs/>
          <w:color w:val="000000"/>
          <w:sz w:val="24"/>
          <w:szCs w:val="24"/>
          <w:highlight w:val="none"/>
          <w:u w:val="none"/>
          <w:lang w:val="en-US" w:eastAsia="zh-CN" w:bidi="ar-SA"/>
        </w:rPr>
      </w:r>
      <w:r/>
    </w:p>
    <w:p>
      <w:pPr>
        <w:pStyle w:val="926"/>
        <w:ind w:firstLine="480"/>
        <w:jc w:val="both"/>
        <w:spacing w:line="360" w:lineRule="auto"/>
        <w:shd w:val="clear" w:color="auto" w:fill="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1.4审计单位工程结算审计档案须按照《江苏省建设工程造价咨询业务指导规程》中的立卷规则归档。</w:t>
      </w:r>
      <w:r>
        <w:rPr>
          <w:rFonts w:hint="eastAsia" w:ascii="宋体" w:hAnsi="宋体" w:eastAsia="宋体" w:cs="Times New Roman"/>
          <w:bCs/>
          <w:color w:val="000000"/>
          <w:sz w:val="24"/>
          <w:szCs w:val="24"/>
          <w:highlight w:val="none"/>
          <w:u w:val="none"/>
          <w:lang w:val="en-US" w:eastAsia="zh-CN" w:bidi="ar-SA"/>
        </w:rPr>
      </w:r>
      <w:r/>
    </w:p>
    <w:p>
      <w:pPr>
        <w:pStyle w:val="926"/>
        <w:ind w:firstLine="480"/>
        <w:jc w:val="both"/>
        <w:spacing w:line="360" w:lineRule="auto"/>
        <w:shd w:val="clear" w:color="auto" w:fill="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2、审计单位的责任</w:t>
      </w:r>
      <w:r>
        <w:rPr>
          <w:rFonts w:hint="eastAsia" w:ascii="宋体" w:hAnsi="宋体" w:eastAsia="宋体" w:cs="Times New Roman"/>
          <w:bCs/>
          <w:color w:val="000000"/>
          <w:sz w:val="24"/>
          <w:szCs w:val="24"/>
          <w:highlight w:val="none"/>
          <w:u w:val="none"/>
          <w:lang w:val="en-US" w:eastAsia="zh-CN" w:bidi="ar-SA"/>
        </w:rPr>
      </w:r>
      <w:r/>
    </w:p>
    <w:p>
      <w:pPr>
        <w:pStyle w:val="926"/>
        <w:ind w:firstLine="480"/>
        <w:jc w:val="both"/>
        <w:spacing w:line="360" w:lineRule="auto"/>
        <w:shd w:val="clear" w:color="auto" w:fill="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接受委托的审计单位应确保审计工作质量，严格遵守国家的有关法律、法规、制度规定，并按有关执业规范及合同要求完成审计工作。审计单位对审计意见的真实性、完整性、可靠性负责。审计单位的审计报告只向采购单位提供，不得自行提供给其他单位。对提供不实或内容虚假的审计意见以及自行对外提供审计报告的，除由审计单位自行承担责任外，采购单位可采取必要措施终止委托，情节严重的，依法提请有关部门追究审计单位和相关责任人的行政及法律责任。</w:t>
      </w:r>
      <w:r>
        <w:rPr>
          <w:rFonts w:hint="eastAsia" w:ascii="宋体" w:hAnsi="宋体" w:eastAsia="宋体" w:cs="Times New Roman"/>
          <w:bCs/>
          <w:color w:val="000000"/>
          <w:sz w:val="24"/>
          <w:szCs w:val="24"/>
          <w:highlight w:val="none"/>
          <w:u w:val="none"/>
          <w:lang w:val="en-US" w:eastAsia="zh-CN" w:bidi="ar-SA"/>
        </w:rPr>
      </w:r>
      <w:r/>
    </w:p>
    <w:p>
      <w:pPr>
        <w:pStyle w:val="926"/>
        <w:ind w:firstLine="480"/>
        <w:jc w:val="both"/>
        <w:spacing w:line="360" w:lineRule="auto"/>
        <w:shd w:val="clear" w:color="auto" w:fill="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3、审计工作的质量检查：采购单位有权随时组织人员对审计项目进行质量检查，检查结果与年度考核及审计服务费挂钩，被检查涉及的审计单位必须予以配合。</w:t>
      </w:r>
      <w:r>
        <w:rPr>
          <w:rFonts w:hint="eastAsia" w:ascii="宋体" w:hAnsi="宋体" w:eastAsia="宋体" w:cs="Times New Roman"/>
          <w:bCs/>
          <w:color w:val="000000"/>
          <w:sz w:val="24"/>
          <w:szCs w:val="24"/>
          <w:highlight w:val="none"/>
          <w:u w:val="none"/>
          <w:lang w:val="en-US" w:eastAsia="zh-CN" w:bidi="ar-SA"/>
        </w:rPr>
      </w:r>
      <w:r/>
    </w:p>
    <w:p>
      <w:pPr>
        <w:pStyle w:val="926"/>
        <w:ind w:firstLine="480"/>
        <w:jc w:val="both"/>
        <w:spacing w:line="360" w:lineRule="auto"/>
        <w:shd w:val="clear" w:color="auto" w:fill="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4、服务期内，如果因政府政策或其它原因，标段项目中部分项目取消，则该部分项目自动作废，乙方不得向甲方索赔任何费用。</w:t>
      </w:r>
      <w:r>
        <w:rPr>
          <w:rFonts w:hint="eastAsia" w:ascii="宋体" w:hAnsi="宋体" w:eastAsia="宋体" w:cs="Times New Roman"/>
          <w:bCs/>
          <w:color w:val="000000"/>
          <w:sz w:val="24"/>
          <w:szCs w:val="24"/>
          <w:highlight w:val="none"/>
          <w:u w:val="none"/>
          <w:lang w:val="en-US" w:eastAsia="zh-CN" w:bidi="ar-SA"/>
        </w:rPr>
      </w:r>
      <w:r/>
    </w:p>
    <w:p>
      <w:pPr>
        <w:pStyle w:val="926"/>
        <w:ind w:firstLine="480"/>
        <w:jc w:val="both"/>
        <w:spacing w:line="360" w:lineRule="auto"/>
        <w:shd w:val="clear" w:color="auto" w:fill="auto"/>
        <w:widowControl w:val="off"/>
        <w:rPr>
          <w:rFonts w:hint="eastAsia" w:ascii="宋体" w:hAnsi="宋体" w:eastAsia="宋体" w:cs="Times New Roman"/>
          <w:bCs/>
          <w:color w:val="000000"/>
          <w:sz w:val="24"/>
          <w:szCs w:val="24"/>
          <w:highlight w:val="none"/>
          <w:u w:val="none"/>
          <w:lang w:val="en-US" w:eastAsia="zh-CN" w:bidi="ar-SA"/>
        </w:rPr>
      </w:pPr>
      <w:r>
        <w:rPr>
          <w:rFonts w:hint="eastAsia" w:ascii="宋体" w:hAnsi="宋体" w:eastAsia="宋体" w:cs="Times New Roman"/>
          <w:bCs/>
          <w:color w:val="000000"/>
          <w:sz w:val="24"/>
          <w:szCs w:val="24"/>
          <w:highlight w:val="none"/>
          <w:u w:val="none"/>
          <w:lang w:val="en-US" w:eastAsia="zh-CN" w:bidi="ar-SA"/>
        </w:rPr>
        <w:t xml:space="preserve">5、项目中选后，必须由中选中介和提供人员亲自完成，若有转包分包及其他违背诚信原则行为，则一律取消委托，收回项目，并保留追偿权力。</w:t>
      </w:r>
      <w:r>
        <w:rPr>
          <w:rFonts w:hint="eastAsia" w:ascii="宋体" w:hAnsi="宋体" w:eastAsia="宋体" w:cs="Times New Roman"/>
          <w:bCs/>
          <w:color w:val="000000"/>
          <w:sz w:val="24"/>
          <w:szCs w:val="24"/>
          <w:highlight w:val="none"/>
          <w:u w:val="none"/>
          <w:lang w:val="en-US" w:eastAsia="zh-CN" w:bidi="ar-SA"/>
        </w:rPr>
      </w:r>
      <w:r/>
    </w:p>
    <w:p>
      <w:pPr>
        <w:pStyle w:val="926"/>
        <w:ind w:firstLine="482"/>
        <w:jc w:val="both"/>
        <w:spacing w:line="360" w:lineRule="auto"/>
        <w:shd w:val="clear" w:color="auto" w:fill="auto"/>
        <w:widowControl w:val="off"/>
        <w:rPr>
          <w:rFonts w:hint="eastAsia" w:ascii="宋体" w:hAnsi="宋体" w:eastAsia="宋体" w:cs="宋体"/>
          <w:b/>
          <w:bCs w:val="0"/>
          <w:color w:val="000000"/>
          <w:sz w:val="24"/>
          <w:szCs w:val="24"/>
          <w:highlight w:val="none"/>
          <w:u w:val="none"/>
          <w:lang w:val="en-US" w:eastAsia="zh-CN" w:bidi="ar-SA"/>
        </w:rPr>
      </w:pPr>
      <w:r>
        <w:rPr>
          <w:rFonts w:hint="eastAsia" w:ascii="宋体" w:hAnsi="宋体" w:eastAsia="宋体" w:cs="宋体"/>
          <w:b/>
          <w:bCs w:val="0"/>
          <w:color w:val="000000"/>
          <w:sz w:val="24"/>
          <w:szCs w:val="24"/>
          <w:highlight w:val="none"/>
          <w:u w:val="none"/>
          <w:lang w:val="en-US" w:eastAsia="zh-CN" w:bidi="ar-SA"/>
        </w:rPr>
        <w:t xml:space="preserve">六、关于对参与供应商信用记录的政府采购要求：</w:t>
      </w:r>
      <w:r>
        <w:rPr>
          <w:rFonts w:hint="eastAsia" w:ascii="宋体" w:hAnsi="宋体" w:eastAsia="宋体" w:cs="宋体"/>
          <w:b/>
          <w:bCs w:val="0"/>
          <w:color w:val="000000"/>
          <w:sz w:val="24"/>
          <w:szCs w:val="24"/>
          <w:highlight w:val="none"/>
          <w:u w:val="none"/>
          <w:lang w:val="en-US" w:eastAsia="zh-CN" w:bidi="ar-SA"/>
        </w:rPr>
      </w:r>
      <w:r/>
    </w:p>
    <w:p>
      <w:pPr>
        <w:pStyle w:val="926"/>
        <w:ind w:firstLine="480"/>
        <w:jc w:val="both"/>
        <w:spacing w:line="360" w:lineRule="auto"/>
        <w:shd w:val="clear" w:color="auto" w:fill="auto"/>
        <w:widowControl w:val="off"/>
        <w:rPr>
          <w:rFonts w:hint="eastAsia" w:ascii="宋体" w:hAnsi="宋体" w:eastAsia="宋体" w:cs="宋体"/>
          <w:bCs/>
          <w:color w:val="000000"/>
          <w:sz w:val="24"/>
          <w:szCs w:val="24"/>
          <w:highlight w:val="none"/>
          <w:u w:val="none"/>
          <w:lang w:val="en-US" w:eastAsia="zh-CN" w:bidi="ar-SA"/>
        </w:rPr>
      </w:pPr>
      <w:r>
        <w:rPr>
          <w:rFonts w:ascii="宋体" w:hAnsi="宋体" w:eastAsia="宋体" w:cs="宋体"/>
          <w:bCs/>
          <w:color w:val="000000"/>
          <w:sz w:val="24"/>
          <w:szCs w:val="24"/>
          <w:highlight w:val="none"/>
          <w:u w:val="none"/>
          <w:lang w:val="en-US" w:eastAsia="zh-CN" w:bidi="ar-SA"/>
        </w:rPr>
        <w:t xml:space="preserve">1</w:t>
      </w:r>
      <w:r>
        <w:rPr>
          <w:rFonts w:hint="eastAsia" w:ascii="宋体" w:hAnsi="宋体" w:eastAsia="宋体" w:cs="宋体"/>
          <w:bCs/>
          <w:color w:val="000000"/>
          <w:sz w:val="24"/>
          <w:szCs w:val="24"/>
          <w:highlight w:val="none"/>
          <w:u w:val="none"/>
          <w:lang w:val="en-US" w:eastAsia="zh-CN" w:bidi="ar-SA"/>
        </w:rPr>
        <w:t xml:space="preserve">、采购代理机构会在接收投标文件截止时间后，在信用中国（www.creditchina.git.gov.cn）的网站输入供应商全称或统一社会信用代码查询信用记录，并将查询结果递交评审小组。</w:t>
      </w:r>
      <w:r>
        <w:rPr>
          <w:rFonts w:hint="eastAsia" w:ascii="宋体" w:hAnsi="宋体" w:eastAsia="宋体" w:cs="宋体"/>
          <w:bCs/>
          <w:color w:val="000000"/>
          <w:sz w:val="24"/>
          <w:szCs w:val="24"/>
          <w:highlight w:val="none"/>
          <w:u w:val="none"/>
          <w:lang w:val="en-US" w:eastAsia="zh-CN" w:bidi="ar-SA"/>
        </w:rPr>
      </w:r>
      <w:r/>
    </w:p>
    <w:p>
      <w:pPr>
        <w:pStyle w:val="926"/>
        <w:ind w:firstLine="480"/>
        <w:jc w:val="both"/>
        <w:spacing w:line="360" w:lineRule="auto"/>
        <w:widowControl w:val="off"/>
        <w:rPr>
          <w:rFonts w:hint="eastAsia" w:ascii="宋体" w:hAnsi="宋体" w:eastAsia="宋体" w:cs="宋体"/>
          <w:bCs/>
          <w:color w:val="000000"/>
          <w:sz w:val="24"/>
          <w:szCs w:val="24"/>
          <w:highlight w:val="none"/>
          <w:u w:val="none"/>
          <w:lang w:val="en-US" w:eastAsia="zh-CN" w:bidi="ar-SA"/>
        </w:rPr>
      </w:pPr>
      <w:r>
        <w:rPr>
          <w:rFonts w:ascii="宋体" w:hAnsi="宋体" w:eastAsia="宋体" w:cs="宋体"/>
          <w:bCs/>
          <w:color w:val="000000"/>
          <w:sz w:val="24"/>
          <w:szCs w:val="24"/>
          <w:highlight w:val="none"/>
          <w:u w:val="none"/>
          <w:lang w:val="en-US" w:eastAsia="zh-CN" w:bidi="ar-SA"/>
        </w:rPr>
        <w:t xml:space="preserve">2</w:t>
      </w:r>
      <w:r>
        <w:rPr>
          <w:rFonts w:hint="eastAsia" w:ascii="宋体" w:hAnsi="宋体" w:eastAsia="宋体" w:cs="宋体"/>
          <w:bCs/>
          <w:color w:val="000000"/>
          <w:sz w:val="24"/>
          <w:szCs w:val="24"/>
          <w:highlight w:val="none"/>
          <w:u w:val="none"/>
          <w:lang w:val="en-US" w:eastAsia="zh-CN" w:bidi="ar-SA"/>
        </w:rPr>
        <w:t xml:space="preserve">、代理机构在对供应商进行资格性审查时，应根据查询结果对供应商的不良信用记录逐项甄别确认。按照《中华人民共和国政府采购法》第二十二条规定，下列信用记录属于应依法拒绝供应商参加政府采购的失信信息：</w:t>
      </w:r>
      <w:r>
        <w:rPr>
          <w:rFonts w:hint="eastAsia" w:ascii="宋体" w:hAnsi="宋体" w:eastAsia="宋体" w:cs="宋体"/>
          <w:bCs/>
          <w:color w:val="000000"/>
          <w:sz w:val="24"/>
          <w:szCs w:val="24"/>
          <w:highlight w:val="none"/>
          <w:u w:val="none"/>
          <w:lang w:val="en-US" w:eastAsia="zh-CN" w:bidi="ar-SA"/>
        </w:rPr>
      </w:r>
      <w:r/>
    </w:p>
    <w:p>
      <w:pPr>
        <w:pStyle w:val="926"/>
        <w:ind w:firstLine="480"/>
        <w:jc w:val="both"/>
        <w:spacing w:line="360" w:lineRule="auto"/>
        <w:widowControl w:val="off"/>
        <w:rPr>
          <w:rFonts w:hint="eastAsia" w:ascii="宋体" w:hAnsi="宋体" w:eastAsia="宋体" w:cs="宋体"/>
          <w:bCs/>
          <w:color w:val="000000"/>
          <w:sz w:val="24"/>
          <w:szCs w:val="24"/>
          <w:highlight w:val="none"/>
          <w:u w:val="none"/>
          <w:lang w:val="en-US" w:eastAsia="zh-CN" w:bidi="ar-SA"/>
        </w:rPr>
      </w:pPr>
      <w:r>
        <w:rPr>
          <w:rFonts w:hint="eastAsia" w:ascii="宋体" w:hAnsi="宋体" w:eastAsia="宋体" w:cs="宋体"/>
          <w:bCs/>
          <w:color w:val="000000"/>
          <w:sz w:val="24"/>
          <w:szCs w:val="24"/>
          <w:highlight w:val="none"/>
          <w:u w:val="none"/>
          <w:lang w:val="en-US" w:eastAsia="zh-CN" w:bidi="ar-SA"/>
        </w:rPr>
        <w:t xml:space="preserve">2.1政府采购严重违法记录，即供应商被全国各级财政部门列入“政府采购严重违法失信行为记录名单”，且在处罚有效期内的。</w:t>
      </w:r>
      <w:r>
        <w:rPr>
          <w:rFonts w:hint="eastAsia" w:ascii="宋体" w:hAnsi="宋体" w:eastAsia="宋体" w:cs="宋体"/>
          <w:bCs/>
          <w:color w:val="000000"/>
          <w:sz w:val="24"/>
          <w:szCs w:val="24"/>
          <w:highlight w:val="none"/>
          <w:u w:val="none"/>
          <w:lang w:val="en-US" w:eastAsia="zh-CN" w:bidi="ar-SA"/>
        </w:rPr>
      </w:r>
      <w:r/>
    </w:p>
    <w:p>
      <w:pPr>
        <w:pStyle w:val="926"/>
        <w:ind w:firstLine="480"/>
        <w:jc w:val="both"/>
        <w:spacing w:line="360" w:lineRule="auto"/>
        <w:widowControl w:val="off"/>
        <w:rPr>
          <w:rFonts w:hint="eastAsia" w:ascii="宋体" w:hAnsi="宋体" w:eastAsia="宋体" w:cs="宋体"/>
          <w:bCs/>
          <w:color w:val="000000"/>
          <w:sz w:val="24"/>
          <w:szCs w:val="24"/>
          <w:highlight w:val="none"/>
          <w:u w:val="none"/>
          <w:lang w:val="en-US" w:eastAsia="zh-CN" w:bidi="ar-SA"/>
        </w:rPr>
      </w:pPr>
      <w:r>
        <w:rPr>
          <w:rFonts w:hint="eastAsia" w:ascii="宋体" w:hAnsi="宋体" w:eastAsia="宋体" w:cs="宋体"/>
          <w:bCs/>
          <w:color w:val="000000"/>
          <w:sz w:val="24"/>
          <w:szCs w:val="24"/>
          <w:highlight w:val="none"/>
          <w:u w:val="none"/>
          <w:lang w:val="en-US" w:eastAsia="zh-CN" w:bidi="ar-SA"/>
        </w:rPr>
        <w:t xml:space="preserve">2.2财政部门与法院、工商、税务等部门联合惩戒的失信信息，包括：</w:t>
      </w:r>
      <w:r>
        <w:rPr>
          <w:rFonts w:hint="eastAsia" w:ascii="宋体" w:hAnsi="宋体" w:eastAsia="宋体" w:cs="宋体"/>
          <w:bCs/>
          <w:color w:val="000000"/>
          <w:sz w:val="24"/>
          <w:szCs w:val="24"/>
          <w:highlight w:val="none"/>
          <w:u w:val="none"/>
          <w:lang w:val="en-US" w:eastAsia="zh-CN" w:bidi="ar-SA"/>
        </w:rPr>
      </w:r>
      <w:r/>
    </w:p>
    <w:p>
      <w:pPr>
        <w:pStyle w:val="926"/>
        <w:ind w:firstLine="480"/>
        <w:jc w:val="both"/>
        <w:spacing w:line="360" w:lineRule="auto"/>
        <w:widowControl w:val="off"/>
        <w:rPr>
          <w:rFonts w:hint="eastAsia" w:ascii="宋体" w:hAnsi="宋体" w:eastAsia="宋体" w:cs="宋体"/>
          <w:bCs/>
          <w:color w:val="000000"/>
          <w:sz w:val="24"/>
          <w:szCs w:val="24"/>
          <w:highlight w:val="none"/>
          <w:u w:val="none"/>
          <w:lang w:val="en-US" w:eastAsia="zh-CN" w:bidi="ar-SA"/>
        </w:rPr>
      </w:pPr>
      <w:r>
        <w:rPr>
          <w:rFonts w:hint="eastAsia" w:ascii="宋体" w:hAnsi="宋体" w:eastAsia="宋体" w:cs="宋体"/>
          <w:bCs/>
          <w:color w:val="000000"/>
          <w:sz w:val="24"/>
          <w:szCs w:val="24"/>
          <w:highlight w:val="none"/>
          <w:u w:val="none"/>
          <w:lang w:val="en-US" w:eastAsia="zh-CN" w:bidi="ar-SA"/>
        </w:rPr>
        <w:t xml:space="preserve">A.被列入失信被执行人名单；</w:t>
      </w:r>
      <w:r>
        <w:rPr>
          <w:rFonts w:hint="eastAsia" w:ascii="宋体" w:hAnsi="宋体" w:eastAsia="宋体" w:cs="宋体"/>
          <w:bCs/>
          <w:color w:val="000000"/>
          <w:sz w:val="24"/>
          <w:szCs w:val="24"/>
          <w:highlight w:val="none"/>
          <w:u w:val="none"/>
          <w:lang w:val="en-US" w:eastAsia="zh-CN" w:bidi="ar-SA"/>
        </w:rPr>
      </w:r>
      <w:r/>
    </w:p>
    <w:p>
      <w:pPr>
        <w:pStyle w:val="926"/>
        <w:ind w:firstLine="480"/>
        <w:jc w:val="both"/>
        <w:spacing w:line="360" w:lineRule="auto"/>
        <w:widowControl w:val="off"/>
        <w:rPr>
          <w:rFonts w:hint="eastAsia" w:ascii="宋体" w:hAnsi="宋体" w:eastAsia="宋体" w:cs="宋体"/>
          <w:bCs/>
          <w:color w:val="000000"/>
          <w:sz w:val="24"/>
          <w:szCs w:val="24"/>
          <w:highlight w:val="none"/>
          <w:u w:val="none"/>
          <w:lang w:val="en-US" w:eastAsia="zh-CN" w:bidi="ar-SA"/>
        </w:rPr>
      </w:pPr>
      <w:r>
        <w:rPr>
          <w:rFonts w:hint="eastAsia" w:ascii="宋体" w:hAnsi="宋体" w:eastAsia="宋体" w:cs="宋体"/>
          <w:bCs/>
          <w:color w:val="000000"/>
          <w:sz w:val="24"/>
          <w:szCs w:val="24"/>
          <w:highlight w:val="none"/>
          <w:u w:val="none"/>
          <w:lang w:val="en-US" w:eastAsia="zh-CN" w:bidi="ar-SA"/>
        </w:rPr>
        <w:t xml:space="preserve">B.被列入重大税收违法案件当事人名单；</w:t>
      </w:r>
      <w:r>
        <w:rPr>
          <w:rFonts w:hint="eastAsia" w:ascii="宋体" w:hAnsi="宋体" w:eastAsia="宋体" w:cs="宋体"/>
          <w:bCs/>
          <w:color w:val="000000"/>
          <w:sz w:val="24"/>
          <w:szCs w:val="24"/>
          <w:highlight w:val="none"/>
          <w:u w:val="none"/>
          <w:lang w:val="en-US" w:eastAsia="zh-CN" w:bidi="ar-SA"/>
        </w:rPr>
      </w:r>
      <w:r/>
    </w:p>
    <w:p>
      <w:pPr>
        <w:pStyle w:val="926"/>
        <w:ind w:firstLine="480"/>
        <w:jc w:val="both"/>
        <w:spacing w:line="360" w:lineRule="auto"/>
        <w:widowControl w:val="off"/>
        <w:rPr>
          <w:rFonts w:hint="eastAsia" w:ascii="宋体" w:hAnsi="宋体" w:eastAsia="宋体" w:cs="宋体"/>
          <w:bCs/>
          <w:color w:val="000000"/>
          <w:sz w:val="24"/>
          <w:szCs w:val="24"/>
          <w:highlight w:val="none"/>
          <w:u w:val="none"/>
          <w:lang w:val="en-US" w:eastAsia="zh-CN" w:bidi="ar-SA"/>
        </w:rPr>
      </w:pPr>
      <w:r>
        <w:rPr>
          <w:rFonts w:hint="eastAsia" w:ascii="宋体" w:hAnsi="宋体" w:eastAsia="宋体" w:cs="宋体"/>
          <w:bCs/>
          <w:color w:val="000000"/>
          <w:sz w:val="24"/>
          <w:szCs w:val="24"/>
          <w:highlight w:val="none"/>
          <w:u w:val="none"/>
          <w:lang w:val="en-US" w:eastAsia="zh-CN" w:bidi="ar-SA"/>
        </w:rPr>
        <w:t xml:space="preserve">C.企业经营异常名录中被责令停产停业、暂扣或者吊销许可证或者执照，或者对经营活动中的违法行为处以较大数额罚款的信用记录。处罚生效日至递交（响应）文件日未满三年的。</w:t>
      </w:r>
      <w:r>
        <w:rPr>
          <w:rFonts w:hint="eastAsia" w:ascii="宋体" w:hAnsi="宋体" w:eastAsia="宋体" w:cs="宋体"/>
          <w:bCs/>
          <w:color w:val="000000"/>
          <w:sz w:val="24"/>
          <w:szCs w:val="24"/>
          <w:highlight w:val="none"/>
          <w:u w:val="none"/>
          <w:lang w:val="en-US" w:eastAsia="zh-CN" w:bidi="ar-SA"/>
        </w:rPr>
      </w:r>
      <w:r/>
    </w:p>
    <w:p>
      <w:pPr>
        <w:pStyle w:val="926"/>
        <w:ind w:firstLine="480"/>
        <w:jc w:val="both"/>
        <w:spacing w:line="360" w:lineRule="auto"/>
        <w:widowControl w:val="off"/>
        <w:rPr>
          <w:rFonts w:hint="eastAsia" w:ascii="宋体" w:hAnsi="宋体" w:eastAsia="宋体" w:cs="宋体"/>
          <w:bCs/>
          <w:color w:val="000000"/>
          <w:sz w:val="24"/>
          <w:szCs w:val="24"/>
          <w:highlight w:val="none"/>
          <w:u w:val="none"/>
          <w:lang w:val="en-US" w:eastAsia="zh-CN" w:bidi="ar-SA"/>
        </w:rPr>
      </w:pPr>
      <w:r>
        <w:rPr>
          <w:rFonts w:ascii="宋体" w:hAnsi="宋体" w:eastAsia="宋体" w:cs="宋体"/>
          <w:bCs/>
          <w:color w:val="000000"/>
          <w:sz w:val="24"/>
          <w:szCs w:val="24"/>
          <w:highlight w:val="none"/>
          <w:u w:val="none"/>
          <w:lang w:val="en-US" w:eastAsia="zh-CN" w:bidi="ar-SA"/>
        </w:rPr>
        <w:t xml:space="preserve">3.</w:t>
      </w:r>
      <w:r>
        <w:rPr>
          <w:rFonts w:hint="eastAsia" w:ascii="宋体" w:hAnsi="宋体" w:eastAsia="宋体" w:cs="宋体"/>
          <w:bCs/>
          <w:color w:val="000000"/>
          <w:sz w:val="24"/>
          <w:szCs w:val="24"/>
          <w:highlight w:val="none"/>
          <w:u w:val="none"/>
          <w:lang w:val="en-US" w:eastAsia="zh-CN" w:bidi="ar-SA"/>
        </w:rPr>
        <w:t xml:space="preserve">对存在失信信息的供应商，评审小组应填写《苏州市级政府采购供应商失信信息确认函》，由失信供应商应签名确认。同时，采购代理机构工作人员应根据评审小组确认的失信信息，登陆到相关来源网站页面进行复核并打印，作为证据留存。</w:t>
      </w:r>
      <w:r>
        <w:rPr>
          <w:rFonts w:hint="eastAsia" w:ascii="宋体" w:hAnsi="宋体" w:eastAsia="宋体" w:cs="宋体"/>
          <w:bCs/>
          <w:color w:val="000000"/>
          <w:sz w:val="24"/>
          <w:szCs w:val="24"/>
          <w:highlight w:val="none"/>
          <w:u w:val="none"/>
          <w:lang w:val="en-US" w:eastAsia="zh-CN" w:bidi="ar-SA"/>
        </w:rPr>
      </w:r>
      <w:r/>
    </w:p>
    <w:p>
      <w:pPr>
        <w:pStyle w:val="926"/>
        <w:ind w:firstLine="480"/>
        <w:spacing w:line="360" w:lineRule="auto"/>
        <w:shd w:val="clear" w:color="auto" w:fill="auto"/>
        <w:rPr>
          <w:rFonts w:hint="eastAsia" w:ascii="宋体" w:hAnsi="宋体"/>
          <w:bCs/>
          <w:color w:val="000000"/>
          <w:sz w:val="24"/>
          <w:highlight w:val="none"/>
        </w:rPr>
      </w:pPr>
      <w:r>
        <w:rPr>
          <w:rFonts w:hint="eastAsia" w:ascii="宋体" w:hAnsi="宋体" w:eastAsia="宋体" w:cs="Times New Roman"/>
          <w:bCs/>
          <w:color w:val="000000"/>
          <w:sz w:val="24"/>
          <w:szCs w:val="24"/>
          <w:highlight w:val="none"/>
          <w:u w:val="none"/>
          <w:lang w:val="en-US" w:eastAsia="zh-CN" w:bidi="ar-SA"/>
        </w:rPr>
        <w:t xml:space="preserve">4、凡涉及招标文件的补充说明和修改，均以江苏省政府采购网、苏州市政府采购网上发布的通知为准</w:t>
      </w:r>
      <w:r>
        <w:rPr>
          <w:rFonts w:hint="eastAsia" w:ascii="宋体" w:hAnsi="宋体" w:eastAsia="宋体" w:cs="宋体"/>
          <w:bCs/>
          <w:color w:val="000000"/>
          <w:sz w:val="24"/>
          <w:szCs w:val="24"/>
          <w:highlight w:val="none"/>
          <w:u w:val="none"/>
          <w:lang w:val="en-US" w:eastAsia="zh-CN" w:bidi="ar-SA"/>
        </w:rPr>
        <w:t xml:space="preserve">。</w:t>
      </w:r>
      <w:r>
        <w:rPr>
          <w:rFonts w:hint="eastAsia" w:ascii="宋体" w:hAnsi="宋体"/>
          <w:bCs/>
          <w:color w:val="000000"/>
          <w:sz w:val="24"/>
          <w:highlight w:val="none"/>
        </w:rPr>
      </w:r>
      <w:r/>
    </w:p>
    <w:p>
      <w:pPr>
        <w:pStyle w:val="946"/>
        <w:shd w:val="clear" w:color="auto" w:fill="auto"/>
        <w:rPr>
          <w:rFonts w:hint="eastAsia"/>
          <w:color w:val="000000"/>
          <w:highlight w:val="none"/>
          <w:lang w:val="zh-CN"/>
        </w:rPr>
      </w:pPr>
      <w:r>
        <w:rPr>
          <w:rFonts w:hint="eastAsia"/>
          <w:color w:val="000000"/>
          <w:highlight w:val="none"/>
          <w:lang w:val="zh-CN"/>
        </w:rPr>
      </w:r>
      <w:r/>
    </w:p>
    <w:p>
      <w:pPr>
        <w:pStyle w:val="946"/>
        <w:shd w:val="clear" w:color="auto" w:fill="auto"/>
        <w:rPr>
          <w:rFonts w:hint="eastAsia"/>
          <w:color w:val="000000"/>
          <w:highlight w:val="none"/>
          <w:lang w:val="zh-CN"/>
        </w:rPr>
      </w:pPr>
      <w:r>
        <w:rPr>
          <w:rFonts w:hint="eastAsia"/>
          <w:color w:val="000000"/>
          <w:highlight w:val="none"/>
          <w:lang w:val="zh-CN"/>
        </w:rPr>
        <w:br w:type="page" w:clear="all"/>
      </w:r>
      <w:r>
        <w:rPr>
          <w:rFonts w:hint="eastAsia"/>
          <w:color w:val="000000"/>
          <w:highlight w:val="none"/>
          <w:lang w:val="zh-CN"/>
        </w:rPr>
      </w:r>
      <w:r/>
    </w:p>
    <w:p>
      <w:pPr>
        <w:pStyle w:val="951"/>
        <w:numPr>
          <w:ilvl w:val="0"/>
          <w:numId w:val="4"/>
        </w:numPr>
        <w:ind w:left="1260" w:firstLine="0"/>
        <w:jc w:val="center"/>
        <w:spacing w:beforeAutospacing="0" w:afterAutospacing="0"/>
        <w:shd w:val="clear" w:color="auto" w:fill="auto"/>
        <w:widowControl/>
        <w:tabs>
          <w:tab w:val="left" w:pos="960" w:leader="none"/>
        </w:tabs>
        <w:rPr>
          <w:rStyle w:val="955"/>
          <w:rFonts w:hint="eastAsia" w:ascii="宋体" w:hAnsi="宋体" w:cs="宋体"/>
          <w:color w:val="000000"/>
          <w:sz w:val="43"/>
          <w:szCs w:val="43"/>
          <w:highlight w:val="none"/>
        </w:rPr>
      </w:pPr>
      <w:r>
        <w:rPr>
          <w:rStyle w:val="955"/>
          <w:rFonts w:hint="eastAsia" w:hAnsi="宋体" w:cs="宋体"/>
          <w:color w:val="000000"/>
          <w:sz w:val="43"/>
          <w:szCs w:val="43"/>
          <w:highlight w:val="none"/>
        </w:rPr>
        <w:t xml:space="preserve"> </w:t>
      </w:r>
      <w:r>
        <w:rPr>
          <w:rStyle w:val="955"/>
          <w:rFonts w:hint="eastAsia" w:ascii="宋体" w:hAnsi="宋体" w:cs="宋体"/>
          <w:color w:val="000000"/>
          <w:sz w:val="43"/>
          <w:szCs w:val="43"/>
          <w:highlight w:val="none"/>
        </w:rPr>
        <w:t xml:space="preserve">合同主要条款及格式</w:t>
      </w:r>
      <w:r>
        <w:rPr>
          <w:rStyle w:val="955"/>
          <w:rFonts w:hint="eastAsia" w:ascii="宋体" w:hAnsi="宋体" w:cs="宋体"/>
          <w:color w:val="000000"/>
          <w:sz w:val="43"/>
          <w:szCs w:val="43"/>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26"/>
        <w:jc w:val="righ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采购编号：</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zh-CN"/>
        </w:rPr>
        <w:t xml:space="preserve">号（</w:t>
      </w:r>
      <w:r>
        <w:rPr>
          <w:rFonts w:hint="eastAsia" w:ascii="宋体" w:hAnsi="宋体" w:eastAsia="宋体" w:cs="宋体"/>
          <w:color w:val="000000"/>
          <w:sz w:val="24"/>
          <w:highlight w:val="none"/>
          <w:lang w:val="en-US" w:eastAsia="zh-CN"/>
        </w:rPr>
        <w:t xml:space="preserve">标段X</w:t>
      </w:r>
      <w:r>
        <w:rPr>
          <w:rFonts w:hint="eastAsia" w:ascii="宋体" w:hAnsi="宋体" w:eastAsia="宋体" w:cs="宋体"/>
          <w:color w:val="000000"/>
          <w:sz w:val="24"/>
          <w:highlight w:val="none"/>
          <w:lang w:val="zh-CN"/>
        </w:rPr>
        <w:t xml:space="preserve">）</w:t>
      </w:r>
      <w:r>
        <w:rPr>
          <w:rFonts w:hint="eastAsia" w:ascii="宋体" w:hAnsi="宋体" w:eastAsia="宋体" w:cs="宋体"/>
          <w:color w:val="000000"/>
          <w:sz w:val="24"/>
          <w:highlight w:val="none"/>
          <w:lang w:val="zh-CN"/>
        </w:rPr>
      </w:r>
      <w:r/>
    </w:p>
    <w:p>
      <w:pPr>
        <w:pStyle w:val="926"/>
        <w:jc w:val="center"/>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926"/>
        <w:ind w:firstLine="52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苏州市吴江区盛泽镇财政和资产管理办公室</w:t>
      </w:r>
      <w:r>
        <w:rPr>
          <w:rFonts w:hint="eastAsia" w:ascii="宋体" w:hAnsi="宋体" w:eastAsia="宋体" w:cs="宋体"/>
          <w:color w:val="000000"/>
          <w:sz w:val="24"/>
          <w:szCs w:val="24"/>
          <w:highlight w:val="none"/>
          <w:lang w:eastAsia="zh-CN"/>
        </w:rPr>
      </w:r>
      <w:r/>
    </w:p>
    <w:p>
      <w:pPr>
        <w:pStyle w:val="926"/>
        <w:ind w:firstLine="52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926"/>
        <w:ind w:firstLine="52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w:t>
      </w:r>
      <w:r>
        <w:rPr>
          <w:rFonts w:hint="eastAsia" w:ascii="宋体" w:hAnsi="宋体" w:eastAsia="宋体" w:cs="宋体"/>
          <w:color w:val="000000"/>
          <w:sz w:val="24"/>
          <w:szCs w:val="24"/>
          <w:highlight w:val="none"/>
        </w:rPr>
        <w:t xml:space="preserve">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926"/>
        <w:spacing w:line="360" w:lineRule="auto"/>
        <w:rPr>
          <w:rFonts w:ascii="方正仿宋简体" w:hAnsi="创艺简仿宋" w:eastAsia="方正仿宋简体" w:cs="Times New Roman"/>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 </w:t>
      </w:r>
      <w:r>
        <w:rPr>
          <w:rFonts w:ascii="方正仿宋简体" w:hAnsi="创艺简仿宋" w:eastAsia="方正仿宋简体" w:cs="Times New Roman"/>
          <w:color w:val="000000"/>
          <w:sz w:val="24"/>
          <w:szCs w:val="24"/>
          <w:highlight w:val="none"/>
          <w:lang w:val="en-US" w:eastAsia="zh-CN" w:bidi="ar-SA"/>
        </w:rPr>
      </w:r>
      <w:r/>
    </w:p>
    <w:p>
      <w:pPr>
        <w:pStyle w:val="926"/>
        <w:ind w:firstLine="525"/>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乙</w:t>
      </w:r>
      <w:r>
        <w:rPr>
          <w:rFonts w:hint="eastAsia" w:ascii="宋体" w:hAnsi="宋体" w:eastAsia="宋体" w:cs="宋体"/>
          <w:color w:val="000000"/>
          <w:sz w:val="24"/>
          <w:szCs w:val="24"/>
          <w:highlight w:val="none"/>
        </w:rPr>
        <w:t xml:space="preserve">方：</w:t>
      </w:r>
      <w:r>
        <w:rPr>
          <w:rFonts w:hint="eastAsia" w:ascii="宋体" w:hAnsi="宋体" w:eastAsia="宋体" w:cs="宋体"/>
          <w:color w:val="000000"/>
          <w:sz w:val="24"/>
          <w:szCs w:val="24"/>
          <w:highlight w:val="none"/>
          <w:lang w:val="en-US" w:eastAsia="zh-CN"/>
        </w:rPr>
      </w:r>
      <w:r/>
    </w:p>
    <w:p>
      <w:pPr>
        <w:pStyle w:val="926"/>
        <w:ind w:firstLine="525"/>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r>
      <w:r/>
    </w:p>
    <w:p>
      <w:pPr>
        <w:pStyle w:val="926"/>
        <w:ind w:firstLine="52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926"/>
        <w:ind w:firstLine="600"/>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26"/>
        <w:ind w:firstLine="480"/>
        <w:spacing w:line="360" w:lineRule="auto"/>
        <w:rPr>
          <w:rFonts w:ascii="宋体" w:hAnsi="宋体" w:eastAsia="宋体" w:cs="仿宋_GB2312"/>
          <w:color w:val="000000"/>
          <w:sz w:val="24"/>
          <w:szCs w:val="24"/>
          <w:highlight w:val="none"/>
        </w:rPr>
      </w:pPr>
      <w:r>
        <w:rPr>
          <w:rFonts w:hint="eastAsia" w:ascii="宋体" w:hAnsi="宋体" w:eastAsia="宋体" w:cs="仿宋_GB2312"/>
          <w:color w:val="000000"/>
          <w:sz w:val="24"/>
          <w:szCs w:val="24"/>
          <w:highlight w:val="none"/>
        </w:rPr>
        <w:t xml:space="preserve">依据《中华人民共和国政府采购法》、《中华人民共和国民法典》及其它有关法律、法规、规章，经双方协商一致，就</w:t>
      </w:r>
      <w:r>
        <w:rPr>
          <w:rFonts w:hint="eastAsia" w:ascii="宋体" w:hAnsi="宋体" w:eastAsia="宋体" w:cs="仿宋_GB2312"/>
          <w:color w:val="000000"/>
          <w:sz w:val="24"/>
          <w:szCs w:val="24"/>
          <w:highlight w:val="none"/>
          <w:lang w:eastAsia="zh-CN"/>
        </w:rPr>
        <w:t xml:space="preserve">2026年第一批盛泽政府投资项目工程结算审计服务</w:t>
      </w:r>
      <w:r>
        <w:rPr>
          <w:rFonts w:hint="eastAsia" w:ascii="宋体" w:hAnsi="宋体" w:eastAsia="宋体" w:cs="仿宋_GB2312"/>
          <w:color w:val="000000"/>
          <w:sz w:val="24"/>
          <w:szCs w:val="24"/>
          <w:highlight w:val="none"/>
        </w:rPr>
        <w:t xml:space="preserve">事宜签订本协议。</w:t>
      </w:r>
      <w:r>
        <w:rPr>
          <w:rFonts w:ascii="宋体" w:hAnsi="宋体" w:eastAsia="宋体" w:cs="仿宋_GB2312"/>
          <w:color w:val="000000"/>
          <w:sz w:val="24"/>
          <w:szCs w:val="24"/>
          <w:highlight w:val="none"/>
        </w:rPr>
      </w:r>
      <w:r/>
    </w:p>
    <w:p>
      <w:pPr>
        <w:pStyle w:val="926"/>
        <w:ind w:firstLine="480"/>
        <w:spacing w:line="360" w:lineRule="auto"/>
        <w:rPr>
          <w:rFonts w:hint="eastAsia" w:ascii="宋体" w:hAnsi="宋体" w:eastAsia="宋体" w:cs="Times New Roman"/>
          <w:bCs/>
          <w:color w:val="000000"/>
          <w:sz w:val="24"/>
          <w:szCs w:val="24"/>
          <w:highlight w:val="none"/>
          <w:lang w:eastAsia="zh-CN"/>
        </w:rPr>
      </w:pPr>
      <w:r/>
      <w:bookmarkStart w:id="4" w:name="合同的特殊条款"/>
      <w:r/>
      <w:bookmarkEnd w:id="4"/>
      <w:r>
        <w:rPr>
          <w:rFonts w:ascii="宋体" w:hAnsi="宋体" w:eastAsia="宋体" w:cs="仿宋_GB2312"/>
          <w:color w:val="000000"/>
          <w:sz w:val="24"/>
          <w:szCs w:val="24"/>
          <w:highlight w:val="none"/>
        </w:rPr>
        <w:t xml:space="preserve">一、乙方获得</w:t>
      </w:r>
      <w:r>
        <w:rPr>
          <w:rFonts w:hint="eastAsia" w:ascii="宋体" w:hAnsi="宋体" w:eastAsia="宋体" w:cs="仿宋_GB2312"/>
          <w:color w:val="000000"/>
          <w:sz w:val="24"/>
          <w:szCs w:val="24"/>
          <w:highlight w:val="none"/>
          <w:lang w:eastAsia="zh-CN"/>
        </w:rPr>
        <w:t xml:space="preserve">2026年第一批盛泽政府投资项目工程结算审计服务</w:t>
      </w:r>
      <w:r>
        <w:rPr>
          <w:rFonts w:hint="eastAsia" w:ascii="宋体" w:hAnsi="宋体" w:eastAsia="宋体" w:cs="Times New Roman"/>
          <w:bCs/>
          <w:color w:val="000000"/>
          <w:sz w:val="24"/>
          <w:szCs w:val="24"/>
          <w:highlight w:val="none"/>
          <w:lang w:eastAsia="zh-CN"/>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3551"/>
        <w:gridCol w:w="4514"/>
      </w:tblGrid>
      <w:tr>
        <w:trPr>
          <w:trHeight w:val="487"/>
        </w:trPr>
        <w:tc>
          <w:tcPr>
            <w:tcW w:w="882" w:type="dxa"/>
            <w:vAlign w:val="center"/>
            <w:textDirection w:val="lrTb"/>
            <w:noWrap w:val="false"/>
          </w:tcPr>
          <w:p>
            <w:pPr>
              <w:pStyle w:val="926"/>
              <w:ind w:left="420" w:hanging="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551" w:type="dxa"/>
            <w:vAlign w:val="center"/>
            <w:textDirection w:val="lrTb"/>
            <w:noWrap w:val="false"/>
          </w:tcPr>
          <w:p>
            <w:pPr>
              <w:pStyle w:val="926"/>
              <w:ind w:left="420" w:hanging="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4514" w:type="dxa"/>
            <w:vAlign w:val="center"/>
            <w:textDirection w:val="lrTb"/>
            <w:noWrap w:val="false"/>
          </w:tcPr>
          <w:p>
            <w:pPr>
              <w:pStyle w:val="926"/>
              <w:jc w:val="center"/>
              <w:spacing w:line="360"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中标优惠率</w:t>
            </w:r>
            <w:r>
              <w:rPr>
                <w:rFonts w:hint="eastAsia" w:ascii="宋体" w:hAnsi="宋体" w:eastAsia="宋体" w:cs="宋体"/>
                <w:color w:val="000000"/>
                <w:sz w:val="24"/>
                <w:szCs w:val="24"/>
                <w:highlight w:val="none"/>
                <w:lang w:val="en-US"/>
              </w:rPr>
            </w:r>
            <w:r/>
          </w:p>
        </w:tc>
      </w:tr>
      <w:tr>
        <w:trPr>
          <w:trHeight w:val="494"/>
        </w:trPr>
        <w:tc>
          <w:tcPr>
            <w:tcW w:w="882" w:type="dxa"/>
            <w:vAlign w:val="center"/>
            <w:textDirection w:val="lrTb"/>
            <w:noWrap w:val="false"/>
          </w:tcPr>
          <w:p>
            <w:pPr>
              <w:pStyle w:val="926"/>
              <w:ind w:left="420" w:hanging="42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551" w:type="dxa"/>
            <w:vAlign w:val="center"/>
            <w:textDirection w:val="lrTb"/>
            <w:noWrap w:val="false"/>
          </w:tcPr>
          <w:p>
            <w:pPr>
              <w:pStyle w:val="926"/>
              <w:ind w:left="420" w:hanging="420"/>
              <w:jc w:val="center"/>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tc>
        <w:tc>
          <w:tcPr>
            <w:tcW w:w="4514" w:type="dxa"/>
            <w:vAlign w:val="center"/>
            <w:textDirection w:val="lrTb"/>
            <w:noWrap w:val="false"/>
          </w:tcPr>
          <w:p>
            <w:pPr>
              <w:pStyle w:val="926"/>
              <w:ind w:left="420" w:hanging="420"/>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tc>
      </w:tr>
    </w:tbl>
    <w:p>
      <w:pPr>
        <w:pStyle w:val="926"/>
        <w:ind w:firstLine="480"/>
        <w:spacing w:line="360" w:lineRule="auto"/>
        <w:rPr>
          <w:rFonts w:ascii="Times New Roman" w:hAnsi="宋体" w:eastAsia="宋体" w:cs="Times New Roman"/>
          <w:b/>
          <w:bCs/>
          <w:color w:val="000000"/>
          <w:sz w:val="24"/>
          <w:szCs w:val="24"/>
          <w:highlight w:val="none"/>
        </w:rPr>
      </w:pPr>
      <w:r>
        <w:rPr>
          <w:rFonts w:ascii="Times New Roman" w:hAnsi="宋体" w:eastAsia="宋体" w:cs="Times New Roman"/>
          <w:color w:val="000000"/>
          <w:sz w:val="24"/>
          <w:szCs w:val="24"/>
          <w:highlight w:val="none"/>
        </w:rPr>
        <w:t xml:space="preserve">二、合同有效期为：</w:t>
      </w:r>
      <w:r>
        <w:rPr>
          <w:rFonts w:hint="eastAsia" w:ascii="宋体" w:hAnsi="宋体" w:eastAsia="宋体" w:cs="宋体"/>
          <w:color w:val="000000"/>
          <w:sz w:val="24"/>
          <w:szCs w:val="24"/>
          <w:highlight w:val="none"/>
        </w:rPr>
        <w:t xml:space="preserve">合同签订之日起至中标整个标段所有审计项目完成</w:t>
      </w:r>
      <w:r>
        <w:rPr>
          <w:rFonts w:hint="eastAsia" w:ascii="宋体" w:hAnsi="宋体" w:eastAsia="宋体" w:cs="Times New Roman"/>
          <w:color w:val="000000"/>
          <w:sz w:val="24"/>
          <w:szCs w:val="24"/>
          <w:highlight w:val="none"/>
        </w:rPr>
        <w:t xml:space="preserve">。</w:t>
      </w:r>
      <w:r>
        <w:rPr>
          <w:rFonts w:ascii="Times New Roman" w:hAnsi="宋体" w:eastAsia="宋体" w:cs="Times New Roman"/>
          <w:b/>
          <w:bCs/>
          <w:color w:val="000000"/>
          <w:sz w:val="24"/>
          <w:szCs w:val="24"/>
          <w:highlight w:val="none"/>
        </w:rPr>
      </w:r>
      <w:r/>
    </w:p>
    <w:p>
      <w:pPr>
        <w:pStyle w:val="926"/>
        <w:ind w:firstLine="480"/>
        <w:spacing w:line="360" w:lineRule="auto"/>
        <w:rPr>
          <w:rFonts w:hint="eastAsia" w:ascii="宋体" w:hAnsi="宋体" w:eastAsia="宋体" w:cs="Times New Roman"/>
          <w:color w:val="000000"/>
          <w:sz w:val="24"/>
          <w:szCs w:val="24"/>
          <w:highlight w:val="none"/>
        </w:rPr>
      </w:pPr>
      <w:r>
        <w:rPr>
          <w:rFonts w:ascii="Times New Roman" w:hAnsi="宋体" w:eastAsia="宋体" w:cs="Times New Roman"/>
          <w:color w:val="000000"/>
          <w:sz w:val="24"/>
          <w:szCs w:val="24"/>
          <w:highlight w:val="none"/>
        </w:rPr>
        <w:t xml:space="preserve">三</w:t>
      </w:r>
      <w:r>
        <w:rPr>
          <w:rFonts w:hint="eastAsia" w:ascii="Times New Roman"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t xml:space="preserve">金额费用</w:t>
      </w:r>
      <w:r>
        <w:rPr>
          <w:rFonts w:hint="eastAsia" w:ascii="宋体" w:hAnsi="宋体" w:eastAsia="宋体" w:cs="Times New Roman"/>
          <w:color w:val="000000"/>
          <w:sz w:val="24"/>
          <w:szCs w:val="24"/>
          <w:highlight w:val="none"/>
        </w:rPr>
      </w:r>
      <w:r/>
    </w:p>
    <w:p>
      <w:pPr>
        <w:pStyle w:val="926"/>
        <w:ind w:firstLine="48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rPr>
        <w:t xml:space="preserve">、</w:t>
      </w:r>
      <w:r>
        <w:rPr>
          <w:rFonts w:ascii="宋体" w:hAnsi="宋体" w:eastAsia="宋体" w:cs="Times New Roman"/>
          <w:color w:val="000000"/>
          <w:sz w:val="24"/>
          <w:szCs w:val="24"/>
          <w:highlight w:val="none"/>
        </w:rPr>
        <w:t xml:space="preserve">中国政府根据现行</w:t>
      </w:r>
      <w:r>
        <w:rPr>
          <w:rFonts w:hint="eastAsia" w:ascii="宋体" w:hAnsi="宋体" w:eastAsia="宋体" w:cs="Times New Roman"/>
          <w:color w:val="000000"/>
          <w:sz w:val="24"/>
          <w:szCs w:val="24"/>
          <w:highlight w:val="none"/>
        </w:rPr>
        <w:t xml:space="preserve">税收法律法规</w:t>
      </w:r>
      <w:r>
        <w:rPr>
          <w:rFonts w:ascii="宋体" w:hAnsi="宋体" w:eastAsia="宋体" w:cs="Times New Roman"/>
          <w:color w:val="000000"/>
          <w:sz w:val="24"/>
          <w:szCs w:val="24"/>
          <w:highlight w:val="none"/>
        </w:rPr>
        <w:t xml:space="preserve">规定对乙方征收的、与本合同有关的一切税费，均由乙方负担。</w:t>
      </w:r>
      <w:r>
        <w:rPr>
          <w:rFonts w:ascii="宋体" w:hAnsi="宋体" w:eastAsia="宋体" w:cs="Times New Roman"/>
          <w:color w:val="000000"/>
          <w:sz w:val="24"/>
          <w:szCs w:val="24"/>
          <w:highlight w:val="none"/>
        </w:rPr>
      </w:r>
      <w:r/>
    </w:p>
    <w:p>
      <w:pPr>
        <w:pStyle w:val="926"/>
        <w:numPr>
          <w:ilvl w:val="0"/>
          <w:numId w:val="0"/>
        </w:numPr>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2、费用支付</w:t>
      </w:r>
      <w:r>
        <w:rPr>
          <w:rFonts w:hint="eastAsia" w:ascii="宋体" w:hAnsi="宋体" w:eastAsia="宋体" w:cs="Times New Roman"/>
          <w:color w:val="000000"/>
          <w:sz w:val="24"/>
          <w:szCs w:val="24"/>
          <w:highlight w:val="none"/>
          <w:lang w:val="en-US" w:eastAsia="zh-CN"/>
        </w:rPr>
      </w:r>
      <w:r/>
    </w:p>
    <w:p>
      <w:pPr>
        <w:pStyle w:val="926"/>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按招标文件</w:t>
      </w:r>
      <w:r>
        <w:rPr>
          <w:rFonts w:hint="eastAsia" w:ascii="宋体" w:hAnsi="宋体" w:eastAsia="宋体" w:cs="宋体"/>
          <w:color w:val="000000"/>
          <w:sz w:val="24"/>
          <w:szCs w:val="24"/>
          <w:highlight w:val="none"/>
          <w:lang w:val="en-US" w:eastAsia="zh-CN"/>
        </w:rPr>
        <w:t xml:space="preserve">规定的收费标准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1-中标优惠率）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26"/>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本项目预算价</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万元，中标优惠率</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bl>
      <w:tblPr>
        <w:tblW w:w="792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2558"/>
        <w:gridCol w:w="2001"/>
        <w:gridCol w:w="2558"/>
      </w:tblGrid>
      <w:tr>
        <w:trPr>
          <w:trHeight w:val="680"/>
        </w:trPr>
        <w:tc>
          <w:tcPr>
            <w:tcW w:w="808" w:type="dxa"/>
            <w:vAlign w:val="center"/>
            <w:textDirection w:val="lrTb"/>
            <w:noWrap w:val="false"/>
          </w:tcPr>
          <w:p>
            <w:pPr>
              <w:pStyle w:val="926"/>
              <w:jc w:val="center"/>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阶段</w:t>
            </w:r>
            <w:r>
              <w:rPr>
                <w:rFonts w:ascii="宋体" w:hAnsi="宋体" w:eastAsia="宋体" w:cs="Times New Roman"/>
                <w:color w:val="000000"/>
                <w:sz w:val="24"/>
                <w:szCs w:val="24"/>
                <w:highlight w:val="none"/>
              </w:rPr>
            </w:r>
            <w:r/>
          </w:p>
        </w:tc>
        <w:tc>
          <w:tcPr>
            <w:gridSpan w:val="2"/>
            <w:tcW w:w="4559" w:type="dxa"/>
            <w:vAlign w:val="center"/>
            <w:textDirection w:val="lrTb"/>
            <w:noWrap w:val="false"/>
          </w:tcPr>
          <w:p>
            <w:pPr>
              <w:pStyle w:val="926"/>
              <w:jc w:val="center"/>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计费划分标准</w:t>
            </w:r>
            <w:r>
              <w:rPr>
                <w:rFonts w:ascii="宋体" w:hAnsi="宋体" w:eastAsia="宋体" w:cs="Times New Roman"/>
                <w:color w:val="000000"/>
                <w:sz w:val="24"/>
                <w:szCs w:val="24"/>
                <w:highlight w:val="none"/>
              </w:rPr>
            </w:r>
            <w:r/>
          </w:p>
        </w:tc>
        <w:tc>
          <w:tcPr>
            <w:tcW w:w="2558" w:type="dxa"/>
            <w:vAlign w:val="center"/>
            <w:textDirection w:val="lrTb"/>
            <w:noWrap w:val="false"/>
          </w:tcPr>
          <w:p>
            <w:pPr>
              <w:pStyle w:val="926"/>
              <w:jc w:val="center"/>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说明</w:t>
            </w:r>
            <w:r>
              <w:rPr>
                <w:rFonts w:ascii="宋体" w:hAnsi="宋体" w:eastAsia="宋体" w:cs="Times New Roman"/>
                <w:color w:val="000000"/>
                <w:sz w:val="24"/>
                <w:szCs w:val="24"/>
                <w:highlight w:val="none"/>
              </w:rPr>
            </w:r>
            <w:r/>
          </w:p>
        </w:tc>
      </w:tr>
      <w:tr>
        <w:trPr>
          <w:trHeight w:val="680"/>
        </w:trPr>
        <w:tc>
          <w:tcPr>
            <w:tcW w:w="808" w:type="dxa"/>
            <w:vAlign w:val="center"/>
            <w:vMerge w:val="restart"/>
            <w:textDirection w:val="lrTb"/>
            <w:noWrap w:val="false"/>
          </w:tcPr>
          <w:p>
            <w:pPr>
              <w:pStyle w:val="926"/>
              <w:jc w:val="center"/>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结算审计</w:t>
            </w:r>
            <w:r>
              <w:rPr>
                <w:rFonts w:ascii="宋体" w:hAnsi="宋体" w:eastAsia="宋体" w:cs="Times New Roman"/>
                <w:color w:val="000000"/>
                <w:sz w:val="24"/>
                <w:szCs w:val="24"/>
                <w:highlight w:val="none"/>
              </w:rPr>
            </w:r>
            <w:r/>
          </w:p>
        </w:tc>
        <w:tc>
          <w:tcPr>
            <w:tcW w:w="2558" w:type="dxa"/>
            <w:vAlign w:val="center"/>
            <w:textDirection w:val="lrTb"/>
            <w:noWrap w:val="false"/>
          </w:tcPr>
          <w:p>
            <w:pPr>
              <w:pStyle w:val="926"/>
              <w:jc w:val="center"/>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1.基本费用（按送审价计费）</w:t>
            </w:r>
            <w:r>
              <w:rPr>
                <w:rFonts w:ascii="宋体" w:hAnsi="宋体" w:eastAsia="宋体" w:cs="Times New Roman"/>
                <w:color w:val="000000"/>
                <w:sz w:val="24"/>
                <w:szCs w:val="24"/>
                <w:highlight w:val="none"/>
              </w:rPr>
            </w:r>
            <w:r/>
          </w:p>
        </w:tc>
        <w:tc>
          <w:tcPr>
            <w:tcW w:w="2001" w:type="dxa"/>
            <w:vAlign w:val="center"/>
            <w:textDirection w:val="lrTb"/>
            <w:noWrap w:val="false"/>
          </w:tcPr>
          <w:p>
            <w:pPr>
              <w:pStyle w:val="926"/>
              <w:jc w:val="center"/>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送审价格*0.56‰</w:t>
            </w:r>
            <w:r>
              <w:rPr>
                <w:rFonts w:ascii="宋体" w:hAnsi="宋体" w:eastAsia="宋体" w:cs="Times New Roman"/>
                <w:color w:val="000000"/>
                <w:sz w:val="24"/>
                <w:szCs w:val="24"/>
                <w:highlight w:val="none"/>
              </w:rPr>
            </w:r>
            <w:r/>
          </w:p>
        </w:tc>
        <w:tc>
          <w:tcPr>
            <w:tcW w:w="2558" w:type="dxa"/>
            <w:vAlign w:val="center"/>
            <w:vMerge w:val="restart"/>
            <w:textDirection w:val="lrTb"/>
            <w:noWrap w:val="false"/>
          </w:tcPr>
          <w:p>
            <w:pPr>
              <w:pStyle w:val="926"/>
              <w:jc w:val="center"/>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单项</w:t>
            </w:r>
            <w:r>
              <w:rPr>
                <w:rFonts w:hint="eastAsia" w:ascii="宋体" w:hAnsi="宋体" w:eastAsia="宋体" w:cs="Times New Roman"/>
                <w:color w:val="000000"/>
                <w:sz w:val="24"/>
                <w:szCs w:val="24"/>
                <w:highlight w:val="none"/>
              </w:rPr>
              <w:t xml:space="preserve">保底收费2100元</w:t>
            </w:r>
            <w:r>
              <w:rPr>
                <w:rFonts w:ascii="宋体" w:hAnsi="宋体" w:eastAsia="宋体" w:cs="Times New Roman"/>
                <w:color w:val="000000"/>
                <w:sz w:val="24"/>
                <w:szCs w:val="24"/>
                <w:highlight w:val="none"/>
              </w:rPr>
            </w:r>
            <w:r/>
          </w:p>
        </w:tc>
      </w:tr>
      <w:tr>
        <w:trPr>
          <w:trHeight w:val="1340"/>
        </w:trPr>
        <w:tc>
          <w:tcPr>
            <w:tcW w:w="808" w:type="dxa"/>
            <w:vAlign w:val="center"/>
            <w:vMerge w:val="continue"/>
            <w:textDirection w:val="lrTb"/>
            <w:noWrap w:val="false"/>
          </w:tcPr>
          <w:p>
            <w:pPr>
              <w:pStyle w:val="926"/>
              <w:jc w:val="center"/>
              <w:spacing w:line="360" w:lineRule="auto"/>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c>
          <w:tcPr>
            <w:tcW w:w="2558" w:type="dxa"/>
            <w:vAlign w:val="center"/>
            <w:textDirection w:val="lrTb"/>
            <w:noWrap w:val="false"/>
          </w:tcPr>
          <w:p>
            <w:pPr>
              <w:pStyle w:val="926"/>
              <w:jc w:val="center"/>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2.审核费用（核减金额为计费基数）</w:t>
            </w:r>
            <w:r>
              <w:rPr>
                <w:rFonts w:ascii="宋体" w:hAnsi="宋体" w:eastAsia="宋体" w:cs="Times New Roman"/>
                <w:color w:val="000000"/>
                <w:sz w:val="24"/>
                <w:szCs w:val="24"/>
                <w:highlight w:val="none"/>
              </w:rPr>
            </w:r>
            <w:r/>
          </w:p>
        </w:tc>
        <w:tc>
          <w:tcPr>
            <w:tcW w:w="2001" w:type="dxa"/>
            <w:vAlign w:val="center"/>
            <w:textDirection w:val="lrTb"/>
            <w:noWrap w:val="false"/>
          </w:tcPr>
          <w:p>
            <w:pPr>
              <w:pStyle w:val="926"/>
              <w:jc w:val="center"/>
              <w:spacing w:line="360" w:lineRule="auto"/>
              <w:widowControl/>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按核减额3.5%结算；</w:t>
            </w:r>
            <w:r>
              <w:rPr>
                <w:rFonts w:ascii="宋体" w:hAnsi="宋体" w:eastAsia="宋体" w:cs="Times New Roman"/>
                <w:color w:val="000000"/>
                <w:sz w:val="24"/>
                <w:szCs w:val="24"/>
                <w:highlight w:val="none"/>
              </w:rPr>
            </w:r>
            <w:r/>
          </w:p>
        </w:tc>
        <w:tc>
          <w:tcPr>
            <w:tcW w:w="2558" w:type="dxa"/>
            <w:vAlign w:val="center"/>
            <w:vMerge w:val="continue"/>
            <w:textDirection w:val="lrTb"/>
            <w:noWrap w:val="false"/>
          </w:tcPr>
          <w:p>
            <w:pPr>
              <w:pStyle w:val="926"/>
              <w:jc w:val="left"/>
              <w:spacing w:line="360" w:lineRule="auto"/>
              <w:widowControl/>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tc>
      </w:tr>
    </w:tbl>
    <w:p>
      <w:pPr>
        <w:pStyle w:val="926"/>
        <w:numPr>
          <w:ilvl w:val="0"/>
          <w:numId w:val="0"/>
        </w:numPr>
        <w:ind w:firstLine="480"/>
        <w:spacing w:line="360" w:lineRule="auto"/>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3、付款进度：合同签订生效后，协审单位在接到审计部门通知后，将申请支付的审计费明细表盖章报送至审计部门，并附好审计项目业务质量考核表，经审计部门审核同意后，方可开具审计费发票。协审费用原则上每一年度支付一次，具体以审计部门通知为准。</w:t>
      </w:r>
      <w:r>
        <w:rPr>
          <w:rFonts w:ascii="宋体" w:hAnsi="宋体" w:eastAsia="宋体" w:cs="Times New Roman"/>
          <w:color w:val="000000"/>
          <w:sz w:val="24"/>
          <w:szCs w:val="24"/>
          <w:highlight w:val="none"/>
          <w:lang w:val="en-US" w:eastAsia="zh-CN" w:bidi="ar-SA"/>
        </w:rPr>
      </w:r>
      <w:r/>
    </w:p>
    <w:p>
      <w:pPr>
        <w:pStyle w:val="926"/>
        <w:ind w:firstLine="480"/>
        <w:spacing w:line="360" w:lineRule="auto"/>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4、费用结算：按招标文件中的审计费率标准*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1-中标优惠率）</w:t>
      </w:r>
      <w:r>
        <w:rPr>
          <w:rFonts w:hint="eastAsia" w:ascii="宋体" w:hAnsi="宋体" w:eastAsia="宋体" w:cs="Times New Roman"/>
          <w:color w:val="000000"/>
          <w:sz w:val="24"/>
          <w:szCs w:val="24"/>
          <w:highlight w:val="none"/>
          <w:lang w:val="en-US" w:eastAsia="zh-CN" w:bidi="ar-SA"/>
        </w:rPr>
        <w:t xml:space="preserve">。</w:t>
      </w:r>
      <w:r>
        <w:rPr>
          <w:rFonts w:hint="eastAsia" w:ascii="宋体" w:hAnsi="宋体" w:eastAsia="宋体" w:cs="Times New Roman"/>
          <w:color w:val="000000"/>
          <w:sz w:val="24"/>
          <w:szCs w:val="24"/>
          <w:highlight w:val="none"/>
          <w:lang w:val="en-US" w:eastAsia="zh-CN" w:bidi="ar-SA"/>
        </w:rPr>
      </w:r>
      <w:r/>
    </w:p>
    <w:p>
      <w:pPr>
        <w:pStyle w:val="926"/>
        <w:ind w:firstLine="480"/>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四、</w:t>
      </w:r>
      <w:r>
        <w:rPr>
          <w:rFonts w:hint="eastAsia" w:ascii="宋体" w:hAnsi="宋体" w:eastAsia="宋体" w:cs="宋体"/>
          <w:b w:val="0"/>
          <w:bCs w:val="0"/>
          <w:color w:val="000000"/>
          <w:sz w:val="24"/>
          <w:szCs w:val="24"/>
          <w:highlight w:val="none"/>
          <w:lang w:val="zh-CN"/>
        </w:rPr>
        <w:t xml:space="preserve">甲方权利和义务</w:t>
      </w:r>
      <w:r>
        <w:rPr>
          <w:rFonts w:hint="eastAsia" w:ascii="宋体" w:hAnsi="宋体" w:eastAsia="宋体" w:cs="宋体"/>
          <w:b w:val="0"/>
          <w:bCs w:val="0"/>
          <w:color w:val="000000"/>
          <w:sz w:val="24"/>
          <w:szCs w:val="24"/>
          <w:highlight w:val="none"/>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甲方权利：</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负责组织工程结算</w:t>
      </w:r>
      <w:r>
        <w:rPr>
          <w:rFonts w:hint="eastAsia" w:ascii="宋体" w:hAnsi="宋体" w:eastAsia="宋体" w:cs="宋体"/>
          <w:b w:val="0"/>
          <w:bCs w:val="0"/>
          <w:color w:val="000000"/>
          <w:sz w:val="24"/>
          <w:szCs w:val="24"/>
          <w:highlight w:val="none"/>
          <w:lang w:val="zh-CN"/>
        </w:rPr>
        <w:t xml:space="preserve">项目</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lang w:val="zh-CN"/>
        </w:rPr>
        <w:t xml:space="preserve">工作。</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）负责项目审计中的监督管理、协调和质量审核工作。</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）负责对乙方及其派出人员完成的审计事项及工作结果进行审核验收评价。</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乙方不能按合同约定派出人员的，甲方有权单方解除合同；</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甲方有权规定服务的具体内容、要求，可以根据工作需要和乙方派出人员的工作情况，要求乙方更换或撤回不能胜任服务的派出人员因乙方及其派出人员过错导致审核结论错误，或因乙方及其派出人员未严格执行审计政策规定，违反审计纪律，影响审计质量和工作进度，造成严重质量后果的，甲方有权扣减或拒绝支付审计费用，停止其承担工作，解除服务协议、取消服务资格、通报批评、追究违约责任；涉嫌犯罪的，移送司法机关追究刑事责任。</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eastAsia="zh-CN"/>
        </w:rPr>
        <w:outlineLvl w:val="9"/>
      </w:pPr>
      <w:r>
        <w:rPr>
          <w:rFonts w:hint="eastAsia" w:ascii="宋体" w:hAnsi="宋体" w:eastAsia="宋体" w:cs="宋体"/>
          <w:b w:val="0"/>
          <w:bCs w:val="0"/>
          <w:color w:val="000000"/>
          <w:sz w:val="24"/>
          <w:szCs w:val="24"/>
          <w:highlight w:val="none"/>
          <w:lang w:val="zh-CN" w:eastAsia="zh-CN"/>
        </w:rPr>
        <w:t xml:space="preserve">（6）甲方有权对乙方审计质量进行抽查，如发现工程结算审计误差率在1%-2%（不含）的，扣审计费用3%；2%-3%（不含）的，扣审计费用6%；超过3%（含）的，扣审计费用10%，误差率每增加1%，扣审计费用比例上升10%，扣完为止；误差率超过10%的，取消其今后参与建设项目结算审计的资格。</w:t>
      </w:r>
      <w:r>
        <w:rPr>
          <w:rFonts w:hint="eastAsia" w:ascii="宋体" w:hAnsi="宋体" w:eastAsia="宋体" w:cs="宋体"/>
          <w:b w:val="0"/>
          <w:bCs w:val="0"/>
          <w:color w:val="000000"/>
          <w:sz w:val="24"/>
          <w:szCs w:val="24"/>
          <w:highlight w:val="none"/>
          <w:lang w:val="zh-CN" w:eastAsia="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甲方义务：</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）根据乙方的有关要求，协调处理项目审计工作实施中的相关协调事宜。</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按</w:t>
      </w:r>
      <w:r>
        <w:rPr>
          <w:rFonts w:hint="eastAsia" w:ascii="宋体" w:hAnsi="宋体" w:eastAsia="宋体" w:cs="宋体"/>
          <w:b w:val="0"/>
          <w:bCs w:val="0"/>
          <w:color w:val="000000"/>
          <w:sz w:val="24"/>
          <w:szCs w:val="24"/>
          <w:highlight w:val="none"/>
        </w:rPr>
        <w:t xml:space="preserve">约定</w:t>
      </w:r>
      <w:r>
        <w:rPr>
          <w:rFonts w:hint="eastAsia" w:ascii="宋体" w:hAnsi="宋体" w:eastAsia="宋体" w:cs="宋体"/>
          <w:b w:val="0"/>
          <w:bCs w:val="0"/>
          <w:color w:val="000000"/>
          <w:sz w:val="24"/>
          <w:szCs w:val="24"/>
          <w:highlight w:val="none"/>
          <w:lang w:val="zh-CN"/>
        </w:rPr>
        <w:t xml:space="preserve">支付</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lang w:val="zh-CN"/>
        </w:rPr>
        <w:t xml:space="preserve">费用。</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五、乙方权利和义务</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乙方权利：</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）乙方有权对派出人员进行管理，监督派出人员按甲方项目、规章制度及法律法规的要求完成工作；</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）在项目审计过程中，需要甲方协调建设单位提供审计资料交接、延伸审计事项，可以向甲方提出，并由甲方协调、协助处理。</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乙方有权要求甲方按时支付审计费用。</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乙方义务：</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）乙方有义务在本单位中选派符合项目审核要求的专业人员参与审计工作，在本协议履行期间不得自行更换审计人员。</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）乙方及其派出人员在项目审计中有义务接受甲方的管理指导、质量监督和验收考评。审计过程中服从甲方的工作安排，并按期完成审计任务，确保执业规范、审计结果真实、合法和准确。</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）乙方及乙方派出人员应当在项目完成后，及时移交项目实施过程中所形成的全部纸质资料和电子资料，并不得将其参与工作获取的相关信息用于与本项目无关的目的；</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）乙方及乙方派出人员应当对其工作结果负责；</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rPr>
        <w:t xml:space="preserve">）乙方保证与派出人员签订书面合法有效的劳动合同，依法保障派出人员的合法权益；乙方负责为派出人员根据相关法律法规及劳动合同的要求办理社会保险，建立派出人员档案。乙方工作人员的一切劳动或社会保险方面的责任，均由乙方承担，与甲方无关。</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zh-CN"/>
        </w:rPr>
        <w:t xml:space="preserve">）乙方对本协议中涉及的派出人员承担国家法律、法规中应由用人单位承担的一切责任，若上述人员发生休假、加班、工伤、大病、生育、工资、社会保险、公积金等任何劳资纠纷，甲方除了根据本合同向乙方支付服务费用之外，不承担乙方派出人员的任何费用，包括但不限于工资、社会保险、公积金、经济补偿金、经济赔偿金；</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zh-CN"/>
        </w:rPr>
        <w:t xml:space="preserve">）如因第三人侵权造成乙方派出人员人身及财产受损的，由第三人向乙方派出人员承担相应的法律责任；乙方派出人员损害未得到足额赔付的，由乙方自行弥补；</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zh-CN"/>
        </w:rPr>
        <w:t xml:space="preserve">）乙方应教育其派出人员遵守甲方的各项工作规章制度。</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乙方在审计工作中要严格执行国家有关政策规定，做到程序合规，记录格式规范、内容完整，证据充分适当，审计结果报告格式规范、事实表述清楚、评价恰当、问题定性及法规适用准确。</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乙方及其派出人员有义务全面、真实、准确的反映所承担审计事项的审核情况，发现违法违纪问题应及时向甲方汇报，不得隐瞒。</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乙方及其派出人员有义务完成审计实施方案确定的审核事项，并向甲方提交内容一致的审计结果报告，并对其真实性、合法性、完整性、准确性负责。</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12</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乙方及其派出人员在审计期间应遵守廉政纪律和工作纪律，违反廉洁纪律实行“一票否决”。审计机构对审核中知晓的国家机密、商业秘密和审核工作秘密负有保密责任。</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未经甲方同意或组织，不得擅自与项目建设、设计、施工、供应商等单位核对项目审核有关事项，不得直接受理项目建设、施工等有关单位提交的项目审核资料。</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14</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乙方及其派出人员对承办事项及工作结果有义务参加甲方或有关部门组织的</w:t>
      </w:r>
      <w:r>
        <w:rPr>
          <w:rFonts w:hint="eastAsia" w:ascii="宋体" w:hAnsi="宋体" w:eastAsia="宋体" w:cs="宋体"/>
          <w:b w:val="0"/>
          <w:bCs w:val="0"/>
          <w:color w:val="000000"/>
          <w:sz w:val="24"/>
          <w:szCs w:val="24"/>
          <w:highlight w:val="none"/>
        </w:rPr>
        <w:t xml:space="preserve">论证、</w:t>
      </w:r>
      <w:r>
        <w:rPr>
          <w:rFonts w:hint="eastAsia" w:ascii="宋体" w:hAnsi="宋体" w:eastAsia="宋体" w:cs="宋体"/>
          <w:b w:val="0"/>
          <w:bCs w:val="0"/>
          <w:color w:val="000000"/>
          <w:sz w:val="24"/>
          <w:szCs w:val="24"/>
          <w:highlight w:val="none"/>
          <w:lang w:val="zh-CN"/>
        </w:rPr>
        <w:t xml:space="preserve">听证、复议、裁决或诉讼等工作，负责相关审计事项的解释、答疑和澄清。</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15</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存在应当回避情形时，乙方及其派出人员应当主动告知甲方，并予以回避。</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16</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乙方及其派出人员在审计中不得以甲方及其人员名义从事与委托审计事项无关的活动。</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17</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乙方及其派出人员不得使用甲方委托审计事项的审核资料和结果，用于与委托审计事项无关的目的。</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18</w:t>
      </w:r>
      <w:r>
        <w:rPr>
          <w:rFonts w:hint="eastAsia" w:ascii="宋体" w:hAnsi="宋体" w:eastAsia="宋体" w:cs="宋体"/>
          <w:b w:val="0"/>
          <w:bCs w:val="0"/>
          <w:color w:val="000000"/>
          <w:sz w:val="24"/>
          <w:szCs w:val="24"/>
          <w:highlight w:val="none"/>
          <w:lang w:val="zh-CN"/>
        </w:rPr>
        <w:t xml:space="preserve">）乙方不得将甲方委托的审计事项转包、分包给任何第三方实施完成。</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19</w:t>
      </w:r>
      <w:r>
        <w:rPr>
          <w:rFonts w:hint="eastAsia" w:ascii="宋体" w:hAnsi="宋体" w:eastAsia="宋体" w:cs="宋体"/>
          <w:b w:val="0"/>
          <w:bCs w:val="0"/>
          <w:color w:val="000000"/>
          <w:sz w:val="24"/>
          <w:szCs w:val="24"/>
          <w:highlight w:val="none"/>
          <w:lang w:val="zh-CN"/>
        </w:rPr>
        <w:t xml:space="preserve">）乙方对其审计结果的真实性、合法性负责，对其出具的审计结果报告中审核事实、定性独立承担法律责任。</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20</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zh-CN"/>
        </w:rPr>
        <w:t xml:space="preserve">乙方必须在本协议约定的时间内完成审计工作，除特大型项目或情况特殊项目</w:t>
      </w:r>
      <w:r>
        <w:rPr>
          <w:rFonts w:hint="eastAsia" w:ascii="宋体" w:hAnsi="宋体" w:eastAsia="宋体" w:cs="宋体"/>
          <w:b w:val="0"/>
          <w:bCs w:val="0"/>
          <w:color w:val="000000"/>
          <w:sz w:val="24"/>
          <w:szCs w:val="24"/>
          <w:highlight w:val="none"/>
        </w:rPr>
        <w:t xml:space="preserve">报经甲方书面同意外</w:t>
      </w:r>
      <w:r>
        <w:rPr>
          <w:rFonts w:hint="eastAsia" w:ascii="宋体" w:hAnsi="宋体" w:eastAsia="宋体" w:cs="宋体"/>
          <w:b w:val="0"/>
          <w:bCs w:val="0"/>
          <w:color w:val="000000"/>
          <w:sz w:val="24"/>
          <w:szCs w:val="24"/>
          <w:highlight w:val="none"/>
          <w:lang w:val="zh-CN"/>
        </w:rPr>
        <w:t xml:space="preserve">，未按规定时间完成的（遇到不可抗力情况除外），超期1天扣除审计费用的10%，超期2天扣除审计费用的20%，以此类推，扣完为止。</w:t>
      </w:r>
      <w:r>
        <w:rPr>
          <w:rFonts w:hint="eastAsia" w:ascii="宋体" w:hAnsi="宋体" w:eastAsia="宋体" w:cs="宋体"/>
          <w:b w:val="0"/>
          <w:bCs w:val="0"/>
          <w:color w:val="000000"/>
          <w:sz w:val="24"/>
          <w:szCs w:val="24"/>
          <w:highlight w:val="none"/>
        </w:rPr>
        <w:t xml:space="preserve">同时，</w:t>
      </w:r>
      <w:r>
        <w:rPr>
          <w:rFonts w:hint="eastAsia" w:ascii="宋体" w:hAnsi="宋体" w:eastAsia="宋体" w:cs="宋体"/>
          <w:b w:val="0"/>
          <w:bCs w:val="0"/>
          <w:color w:val="000000"/>
          <w:sz w:val="24"/>
          <w:szCs w:val="24"/>
          <w:highlight w:val="none"/>
          <w:lang w:val="zh-CN"/>
        </w:rPr>
        <w:t xml:space="preserve">由于乙方原因导致审计延期给甲方造成的损失由乙方承担。</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shd w:val="clear" w:color="auto" w:fill="ffffff"/>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21</w:t>
      </w:r>
      <w:r>
        <w:rPr>
          <w:rFonts w:hint="eastAsia" w:ascii="宋体" w:hAnsi="宋体" w:eastAsia="宋体" w:cs="宋体"/>
          <w:b w:val="0"/>
          <w:bCs w:val="0"/>
          <w:color w:val="000000"/>
          <w:sz w:val="24"/>
          <w:szCs w:val="24"/>
          <w:highlight w:val="none"/>
          <w:lang w:val="zh-CN"/>
        </w:rPr>
        <w:t xml:space="preserve">）乙方人员在审计过程中的出行安全责任由乙方负责。</w:t>
      </w:r>
      <w:r>
        <w:rPr>
          <w:rFonts w:hint="eastAsia" w:ascii="宋体" w:hAnsi="宋体" w:eastAsia="宋体" w:cs="宋体"/>
          <w:b w:val="0"/>
          <w:bCs w:val="0"/>
          <w:color w:val="000000"/>
          <w:sz w:val="24"/>
          <w:szCs w:val="24"/>
          <w:highlight w:val="none"/>
          <w:shd w:val="clear" w:color="auto" w:fill="ffffff"/>
        </w:rPr>
      </w:r>
      <w:r/>
    </w:p>
    <w:p>
      <w:pPr>
        <w:pStyle w:val="926"/>
        <w:ind w:firstLine="480"/>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eastAsia="zh-CN"/>
        </w:rPr>
        <w:t xml:space="preserve">六</w:t>
      </w:r>
      <w:r>
        <w:rPr>
          <w:rFonts w:hint="eastAsia" w:ascii="宋体" w:hAnsi="宋体" w:eastAsia="宋体" w:cs="宋体"/>
          <w:b w:val="0"/>
          <w:bCs w:val="0"/>
          <w:color w:val="000000"/>
          <w:sz w:val="24"/>
          <w:szCs w:val="24"/>
          <w:highlight w:val="none"/>
        </w:rPr>
        <w:t xml:space="preserve">、违约责任</w:t>
      </w:r>
      <w:r>
        <w:rPr>
          <w:rFonts w:hint="eastAsia" w:ascii="宋体" w:hAnsi="宋体" w:eastAsia="宋体" w:cs="宋体"/>
          <w:b w:val="0"/>
          <w:bCs w:val="0"/>
          <w:color w:val="000000"/>
          <w:sz w:val="24"/>
          <w:szCs w:val="24"/>
          <w:highlight w:val="none"/>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乙方或乙方派出人员违反本协议条款，出现下列行为的，甲方可以根据情节轻重，扣减该项目服务费用：</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lang w:val="zh-CN"/>
        </w:rPr>
        <w:t xml:space="preserve">乙方或乙方派出人员在工作过程中发生违反廉政纪律和保密规定情形的，扣减该项目实际发生的全部服务费用；</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zh-CN"/>
        </w:rPr>
        <w:t xml:space="preserve">乙方或乙方派出人员未按照甲方规定程序开展工作，造成严重后果的，扣减该项目实际发生的全部服务费用；</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zh-CN"/>
        </w:rPr>
        <w:t xml:space="preserve">乙方或乙方派出人员没有按甲方要求完成工作任务的，扣减该项目实际发生的</w:t>
      </w:r>
      <w:r>
        <w:rPr>
          <w:rFonts w:hint="eastAsia" w:ascii="宋体" w:hAnsi="宋体" w:eastAsia="宋体" w:cs="宋体"/>
          <w:b w:val="0"/>
          <w:bCs w:val="0"/>
          <w:color w:val="000000"/>
          <w:sz w:val="24"/>
          <w:szCs w:val="24"/>
          <w:highlight w:val="none"/>
        </w:rPr>
        <w:t xml:space="preserve">全部</w:t>
      </w:r>
      <w:r>
        <w:rPr>
          <w:rFonts w:hint="eastAsia" w:ascii="宋体" w:hAnsi="宋体" w:eastAsia="宋体" w:cs="宋体"/>
          <w:b w:val="0"/>
          <w:bCs w:val="0"/>
          <w:color w:val="000000"/>
          <w:sz w:val="24"/>
          <w:szCs w:val="24"/>
          <w:highlight w:val="none"/>
          <w:lang w:val="zh-CN"/>
        </w:rPr>
        <w:t xml:space="preserve">服务费用；</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val="zh-CN"/>
        </w:rPr>
        <w:t xml:space="preserve">乙方应甲方要求更换派出人员后，仍不符合工作要求的，扣减该人次全部服务费用；</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lang w:val="zh-CN"/>
        </w:rPr>
        <w:t xml:space="preserve">乙方或乙方派出人员有其他违反本协议条款行为的，甲方可以根据情节轻重，扣减该项目实际发生的服务费用的10%-50%。</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乙方违反本合同约定的，除应承担上述违约责任外，还应当赔偿因此给甲方造成的一切直接和间接损失，包括但不限于甲方的实际损失、预期可得利益损失以及因实现债权而产生的诉讼费、保全费、保全保险费、鉴定费、差旅费、律师费、公证费等。</w:t>
      </w:r>
      <w:r>
        <w:rPr>
          <w:rFonts w:hint="eastAsia" w:ascii="宋体" w:hAnsi="宋体" w:eastAsia="宋体" w:cs="宋体"/>
          <w:b w:val="0"/>
          <w:bCs w:val="0"/>
          <w:color w:val="000000"/>
          <w:sz w:val="24"/>
          <w:szCs w:val="24"/>
          <w:highlight w:val="none"/>
          <w:lang w:val="zh-CN"/>
        </w:rPr>
      </w:r>
      <w:r/>
    </w:p>
    <w:p>
      <w:pPr>
        <w:pStyle w:val="934"/>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eastAsia="zh-CN"/>
        </w:rPr>
        <w:t xml:space="preserve">七</w:t>
      </w:r>
      <w:r>
        <w:rPr>
          <w:rFonts w:hint="eastAsia" w:ascii="宋体" w:hAnsi="宋体" w:eastAsia="宋体" w:cs="宋体"/>
          <w:b w:val="0"/>
          <w:bCs w:val="0"/>
          <w:color w:val="000000"/>
          <w:sz w:val="24"/>
          <w:szCs w:val="24"/>
          <w:highlight w:val="none"/>
        </w:rPr>
        <w:t xml:space="preserve">、不可抗力</w:t>
      </w:r>
      <w:r>
        <w:rPr>
          <w:rFonts w:hint="eastAsia" w:ascii="宋体" w:hAnsi="宋体" w:eastAsia="宋体" w:cs="宋体"/>
          <w:b w:val="0"/>
          <w:bCs w:val="0"/>
          <w:color w:val="000000"/>
          <w:sz w:val="24"/>
          <w:szCs w:val="24"/>
          <w:highlight w:val="none"/>
        </w:rPr>
      </w:r>
      <w:r/>
    </w:p>
    <w:p>
      <w:pPr>
        <w:pStyle w:val="934"/>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1、甲、乙双方如果因不可抗力而导致合同义务的延误或不能履行，不承担没收履约保证金、误期赔偿或终止合同的责任。</w:t>
      </w:r>
      <w:r>
        <w:rPr>
          <w:rFonts w:hint="eastAsia" w:ascii="宋体" w:hAnsi="宋体" w:eastAsia="宋体" w:cs="宋体"/>
          <w:b w:val="0"/>
          <w:bCs w:val="0"/>
          <w:color w:val="000000"/>
          <w:sz w:val="24"/>
          <w:szCs w:val="24"/>
          <w:highlight w:val="none"/>
        </w:rPr>
      </w:r>
      <w:r/>
    </w:p>
    <w:p>
      <w:pPr>
        <w:pStyle w:val="934"/>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2、本条所述的“不可抗力”系指下列甲、乙双方无法控制、不可预见的事件，但不包括甲、乙双方的违约或疏忽。这些事件包括：战争、严重火灾、洪水、台风、地震以及其他甲方和乙方商定的事件。</w:t>
      </w:r>
      <w:r>
        <w:rPr>
          <w:rFonts w:hint="eastAsia" w:ascii="宋体" w:hAnsi="宋体" w:eastAsia="宋体" w:cs="宋体"/>
          <w:b w:val="0"/>
          <w:bCs w:val="0"/>
          <w:color w:val="000000"/>
          <w:sz w:val="24"/>
          <w:szCs w:val="24"/>
          <w:highlight w:val="none"/>
        </w:rPr>
      </w:r>
      <w:r/>
    </w:p>
    <w:p>
      <w:pPr>
        <w:pStyle w:val="934"/>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在不可抗力事件发生后，受影响的一方应尽快以书面形式将不可抗力的情况和原因通知另一方。除书面另行要求外，受影响的一方应尽实际可能继续履行其相应义务，以及寻求采取合理的方案履行不受不可抗力影响的其他事项。如果不可抗力事件影响时间持续20天以上的，甲乙双方通过友好协商在合理的时间内达成进一步履行</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服务义务的协议。</w:t>
      </w:r>
      <w:r>
        <w:rPr>
          <w:rFonts w:hint="eastAsia" w:ascii="宋体" w:hAnsi="宋体" w:eastAsia="宋体" w:cs="宋体"/>
          <w:b w:val="0"/>
          <w:bCs w:val="0"/>
          <w:color w:val="000000"/>
          <w:sz w:val="24"/>
          <w:szCs w:val="24"/>
          <w:highlight w:val="none"/>
        </w:rPr>
      </w:r>
      <w:r/>
    </w:p>
    <w:p>
      <w:pPr>
        <w:pStyle w:val="934"/>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eastAsia="zh-CN"/>
        </w:rPr>
        <w:t xml:space="preserve">八</w:t>
      </w:r>
      <w:r>
        <w:rPr>
          <w:rFonts w:hint="eastAsia" w:ascii="宋体" w:hAnsi="宋体" w:eastAsia="宋体" w:cs="宋体"/>
          <w:b w:val="0"/>
          <w:bCs w:val="0"/>
          <w:color w:val="000000"/>
          <w:sz w:val="24"/>
          <w:szCs w:val="24"/>
          <w:highlight w:val="none"/>
        </w:rPr>
        <w:t xml:space="preserve">、合同的解除：</w:t>
      </w:r>
      <w:r>
        <w:rPr>
          <w:rFonts w:hint="eastAsia" w:ascii="宋体" w:hAnsi="宋体" w:eastAsia="宋体" w:cs="宋体"/>
          <w:b w:val="0"/>
          <w:bCs w:val="0"/>
          <w:color w:val="000000"/>
          <w:sz w:val="24"/>
          <w:szCs w:val="24"/>
          <w:highlight w:val="none"/>
        </w:rPr>
      </w:r>
      <w:r/>
    </w:p>
    <w:p>
      <w:pPr>
        <w:pStyle w:val="934"/>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1、甲方和乙方协商一致，可以解除合同。</w:t>
      </w:r>
      <w:r>
        <w:rPr>
          <w:rFonts w:hint="eastAsia" w:ascii="宋体" w:hAnsi="宋体" w:eastAsia="宋体" w:cs="宋体"/>
          <w:b w:val="0"/>
          <w:bCs w:val="0"/>
          <w:color w:val="000000"/>
          <w:sz w:val="24"/>
          <w:szCs w:val="24"/>
          <w:highlight w:val="none"/>
        </w:rPr>
      </w:r>
      <w:r/>
    </w:p>
    <w:p>
      <w:pPr>
        <w:pStyle w:val="934"/>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2、有权解除合同的一方，应当在违约事实或不可抗力发生之后三十天内书面通知对方提出解除合同，合同在书面通知到达对方时解除。</w:t>
      </w:r>
      <w:r>
        <w:rPr>
          <w:rFonts w:hint="eastAsia" w:ascii="宋体" w:hAnsi="宋体" w:eastAsia="宋体" w:cs="宋体"/>
          <w:b w:val="0"/>
          <w:bCs w:val="0"/>
          <w:color w:val="000000"/>
          <w:sz w:val="24"/>
          <w:szCs w:val="24"/>
          <w:highlight w:val="none"/>
        </w:rPr>
      </w:r>
      <w:r/>
    </w:p>
    <w:p>
      <w:pPr>
        <w:pStyle w:val="934"/>
        <w:jc w:val="both"/>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3、合同的部分和全部都不得擅自转让。</w:t>
      </w:r>
      <w:r>
        <w:rPr>
          <w:rFonts w:hint="eastAsia" w:ascii="宋体" w:hAnsi="宋体" w:eastAsia="宋体" w:cs="宋体"/>
          <w:b w:val="0"/>
          <w:bCs w:val="0"/>
          <w:color w:val="000000"/>
          <w:sz w:val="24"/>
          <w:szCs w:val="24"/>
          <w:highlight w:val="none"/>
        </w:rPr>
      </w:r>
      <w:r/>
    </w:p>
    <w:p>
      <w:pPr>
        <w:pStyle w:val="926"/>
        <w:ind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zh-CN"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4、出现下列情况之一的，甲方有权解除合同：</w:t>
      </w:r>
      <w:r>
        <w:rPr>
          <w:rFonts w:hint="eastAsia" w:ascii="宋体" w:hAnsi="宋体" w:eastAsia="宋体" w:cs="宋体"/>
          <w:b w:val="0"/>
          <w:bCs w:val="0"/>
          <w:color w:val="000000"/>
          <w:sz w:val="24"/>
          <w:szCs w:val="24"/>
          <w:highlight w:val="none"/>
          <w:lang w:val="zh-CN" w:eastAsia="zh-CN" w:bidi="ar-SA"/>
        </w:rPr>
      </w:r>
      <w:r/>
    </w:p>
    <w:p>
      <w:pPr>
        <w:pStyle w:val="926"/>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（1）经查实乙方存在行贿或有收受、索要建设单位、施工单位提供的各种财物和免费服务</w:t>
      </w:r>
      <w:r>
        <w:rPr>
          <w:rFonts w:hint="eastAsia" w:ascii="宋体" w:hAnsi="宋体" w:eastAsia="宋体" w:cs="宋体"/>
          <w:b w:val="0"/>
          <w:bCs w:val="0"/>
          <w:color w:val="000000"/>
          <w:sz w:val="24"/>
          <w:szCs w:val="24"/>
          <w:highlight w:val="none"/>
        </w:rPr>
        <w:t xml:space="preserve">等严重违反国家、行业以及评审规范的行为</w:t>
      </w:r>
      <w:r>
        <w:rPr>
          <w:rFonts w:hint="eastAsia" w:ascii="宋体" w:hAnsi="宋体" w:eastAsia="宋体" w:cs="宋体"/>
          <w:b w:val="0"/>
          <w:bCs w:val="0"/>
          <w:color w:val="000000"/>
          <w:sz w:val="24"/>
          <w:szCs w:val="24"/>
          <w:highlight w:val="none"/>
          <w:lang w:val="zh-CN"/>
        </w:rPr>
        <w:t xml:space="preserve">的； </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（2）在合同有效期内，被行业主管部门取消经营资格的；</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（3）在合同有效期内，乙方擅自变更、转让、租借审计服务商资格的；</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（4）</w:t>
      </w:r>
      <w:r>
        <w:rPr>
          <w:rFonts w:hint="eastAsia" w:ascii="宋体" w:hAnsi="宋体" w:eastAsia="宋体" w:cs="宋体"/>
          <w:b w:val="0"/>
          <w:bCs w:val="0"/>
          <w:color w:val="000000"/>
          <w:sz w:val="24"/>
          <w:szCs w:val="24"/>
          <w:highlight w:val="none"/>
        </w:rPr>
        <w:t xml:space="preserve">乙方</w:t>
      </w:r>
      <w:r>
        <w:rPr>
          <w:rFonts w:hint="eastAsia" w:ascii="宋体" w:hAnsi="宋体" w:eastAsia="宋体" w:cs="宋体"/>
          <w:b w:val="0"/>
          <w:bCs w:val="0"/>
          <w:color w:val="000000"/>
          <w:sz w:val="24"/>
          <w:szCs w:val="24"/>
          <w:highlight w:val="none"/>
          <w:lang w:val="zh-CN"/>
        </w:rPr>
        <w:t xml:space="preserve">不如实反映情况，提供虚假材料的；</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（5）</w:t>
      </w:r>
      <w:r>
        <w:rPr>
          <w:rFonts w:hint="eastAsia" w:ascii="宋体" w:hAnsi="宋体" w:eastAsia="宋体" w:cs="宋体"/>
          <w:b w:val="0"/>
          <w:bCs w:val="0"/>
          <w:color w:val="000000"/>
          <w:sz w:val="24"/>
          <w:szCs w:val="24"/>
          <w:highlight w:val="none"/>
        </w:rPr>
        <w:t xml:space="preserve">乙方</w:t>
      </w:r>
      <w:r>
        <w:rPr>
          <w:rFonts w:hint="eastAsia" w:ascii="宋体" w:hAnsi="宋体" w:eastAsia="宋体" w:cs="宋体"/>
          <w:b w:val="0"/>
          <w:bCs w:val="0"/>
          <w:color w:val="000000"/>
          <w:sz w:val="24"/>
          <w:szCs w:val="24"/>
          <w:highlight w:val="none"/>
          <w:lang w:val="zh-CN"/>
        </w:rPr>
        <w:t xml:space="preserve">未按招标文件约定的价格提供服务的；</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rPr>
        <w:t xml:space="preserve">7）乙方未按承诺响应服务时间提供服务的；</w:t>
      </w:r>
      <w:r>
        <w:rPr>
          <w:rFonts w:hint="eastAsia" w:ascii="宋体" w:hAnsi="宋体" w:eastAsia="宋体" w:cs="宋体"/>
          <w:b w:val="0"/>
          <w:bCs w:val="0"/>
          <w:color w:val="000000"/>
          <w:sz w:val="24"/>
          <w:szCs w:val="24"/>
          <w:highlight w:val="none"/>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zh-CN"/>
        </w:rPr>
        <w:t xml:space="preserve">）违反保密纪律或回避规定的；</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（9）乙方发生消极工作导致审计进度缓慢三次的，或者拒不履行本合同的；</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（1</w:t>
      </w:r>
      <w:r>
        <w:rPr>
          <w:rFonts w:hint="eastAsia" w:ascii="宋体" w:hAnsi="宋体" w:eastAsia="宋体" w:cs="宋体"/>
          <w:b w:val="0"/>
          <w:bCs w:val="0"/>
          <w:color w:val="000000"/>
          <w:sz w:val="24"/>
          <w:szCs w:val="24"/>
          <w:highlight w:val="none"/>
          <w:lang w:val="en-US" w:eastAsia="zh-CN"/>
        </w:rPr>
        <w:t xml:space="preserve">0</w:t>
      </w:r>
      <w:r>
        <w:rPr>
          <w:rFonts w:hint="eastAsia" w:ascii="宋体" w:hAnsi="宋体" w:eastAsia="宋体" w:cs="宋体"/>
          <w:b w:val="0"/>
          <w:bCs w:val="0"/>
          <w:color w:val="000000"/>
          <w:sz w:val="24"/>
          <w:szCs w:val="24"/>
          <w:highlight w:val="none"/>
          <w:lang w:val="zh-CN"/>
        </w:rPr>
        <w:t xml:space="preserve">）乙方</w:t>
      </w:r>
      <w:r>
        <w:rPr>
          <w:rFonts w:hint="eastAsia" w:ascii="宋体" w:hAnsi="宋体" w:eastAsia="宋体" w:cs="宋体"/>
          <w:b w:val="0"/>
          <w:bCs w:val="0"/>
          <w:color w:val="000000"/>
          <w:sz w:val="24"/>
          <w:szCs w:val="24"/>
          <w:highlight w:val="none"/>
          <w:lang w:val="zh-CN"/>
        </w:rPr>
        <w:t xml:space="preserve">在造价咨询服务中，在工作质量、工作要求、工作效率及服务质量、系统运用等出现严重差错，累计警告</w:t>
      </w: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lang w:val="zh-CN"/>
        </w:rPr>
        <w:t xml:space="preserve">次的；</w:t>
      </w:r>
      <w:r>
        <w:rPr>
          <w:rFonts w:hint="eastAsia" w:ascii="宋体" w:hAnsi="宋体" w:eastAsia="宋体" w:cs="宋体"/>
          <w:b w:val="0"/>
          <w:bCs w:val="0"/>
          <w:color w:val="000000"/>
          <w:sz w:val="24"/>
          <w:szCs w:val="24"/>
          <w:highlight w:val="none"/>
          <w:lang w:val="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11</w:t>
      </w:r>
      <w:r>
        <w:rPr>
          <w:rFonts w:hint="eastAsia" w:ascii="宋体" w:hAnsi="宋体" w:eastAsia="宋体" w:cs="宋体"/>
          <w:b w:val="0"/>
          <w:bCs w:val="0"/>
          <w:color w:val="000000"/>
          <w:sz w:val="24"/>
          <w:szCs w:val="24"/>
          <w:highlight w:val="none"/>
          <w:lang w:val="zh-CN"/>
        </w:rPr>
        <w:t xml:space="preserve">）受政策影响导致合同无法履行的；</w:t>
      </w:r>
      <w:r>
        <w:rPr>
          <w:rFonts w:hint="eastAsia" w:ascii="宋体" w:hAnsi="宋体" w:eastAsia="宋体" w:cs="宋体"/>
          <w:b w:val="0"/>
          <w:bCs w:val="0"/>
          <w:color w:val="000000"/>
          <w:sz w:val="24"/>
          <w:szCs w:val="24"/>
          <w:highlight w:val="none"/>
          <w:lang w:val="zh-CN"/>
        </w:rPr>
      </w:r>
      <w:r/>
    </w:p>
    <w:p>
      <w:pPr>
        <w:pStyle w:val="926"/>
        <w:ind w:firstLine="482"/>
        <w:keepLines w:val="0"/>
        <w:keepNext w:val="0"/>
        <w:pageBreakBefore w:val="0"/>
        <w:spacing w:line="360" w:lineRule="auto"/>
        <w:widowControl/>
        <w:rPr>
          <w:rFonts w:hint="eastAsia" w:ascii="宋体" w:hAnsi="宋体" w:eastAsia="宋体" w:cs="宋体"/>
          <w:b/>
          <w:bCs/>
          <w:color w:val="000000"/>
          <w:sz w:val="24"/>
          <w:szCs w:val="24"/>
          <w:highlight w:val="none"/>
          <w:lang w:val="zh-CN" w:eastAsia="zh-CN"/>
        </w:rPr>
        <w:outlineLvl w:val="9"/>
      </w:pPr>
      <w:r>
        <w:rPr>
          <w:rFonts w:hint="eastAsia" w:ascii="宋体" w:hAnsi="宋体" w:eastAsia="宋体" w:cs="宋体"/>
          <w:b/>
          <w:bCs/>
          <w:color w:val="000000"/>
          <w:sz w:val="24"/>
          <w:szCs w:val="24"/>
          <w:highlight w:val="none"/>
          <w:lang w:val="zh-CN" w:eastAsia="zh-CN"/>
        </w:rPr>
        <w:t xml:space="preserve">（</w:t>
      </w: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lang w:val="zh-CN" w:eastAsia="zh-CN"/>
        </w:rPr>
        <w:t xml:space="preserve">）乙方不同意接入苏州市吴江区盛泽镇财政</w:t>
      </w:r>
      <w:r>
        <w:rPr>
          <w:rFonts w:hint="eastAsia" w:ascii="宋体" w:hAnsi="宋体" w:eastAsia="宋体" w:cs="宋体"/>
          <w:b/>
          <w:bCs/>
          <w:color w:val="000000"/>
          <w:sz w:val="24"/>
          <w:szCs w:val="24"/>
          <w:highlight w:val="none"/>
          <w:lang w:val="en-US" w:eastAsia="zh-CN"/>
        </w:rPr>
        <w:t xml:space="preserve">管理</w:t>
      </w:r>
      <w:r>
        <w:rPr>
          <w:rFonts w:hint="eastAsia" w:ascii="宋体" w:hAnsi="宋体" w:eastAsia="宋体" w:cs="宋体"/>
          <w:b/>
          <w:bCs/>
          <w:color w:val="000000"/>
          <w:sz w:val="24"/>
          <w:szCs w:val="24"/>
          <w:highlight w:val="none"/>
          <w:lang w:val="zh-CN" w:eastAsia="zh-CN"/>
        </w:rPr>
        <w:t xml:space="preserve">平台的；</w:t>
      </w:r>
      <w:r>
        <w:rPr>
          <w:rFonts w:hint="eastAsia" w:ascii="宋体" w:hAnsi="宋体" w:eastAsia="宋体" w:cs="宋体"/>
          <w:b/>
          <w:bCs/>
          <w:color w:val="000000"/>
          <w:sz w:val="24"/>
          <w:szCs w:val="24"/>
          <w:highlight w:val="none"/>
          <w:lang w:val="zh-CN" w:eastAsia="zh-CN"/>
        </w:rPr>
      </w:r>
      <w:r/>
    </w:p>
    <w:p>
      <w:pPr>
        <w:pStyle w:val="926"/>
        <w:ind w:firstLine="480"/>
        <w:keepLines w:val="0"/>
        <w:keepNext w:val="0"/>
        <w:pageBreakBefore w:val="0"/>
        <w:spacing w:line="360" w:lineRule="auto"/>
        <w:widowControl/>
        <w:rPr>
          <w:rFonts w:hint="eastAsia" w:ascii="宋体" w:hAnsi="宋体" w:eastAsia="宋体" w:cs="宋体"/>
          <w:b w:val="0"/>
          <w:bCs w:val="0"/>
          <w:color w:val="000000"/>
          <w:sz w:val="24"/>
          <w:szCs w:val="24"/>
          <w:highlight w:val="none"/>
          <w:lang w:val="zh-CN"/>
        </w:rPr>
        <w:outlineLvl w:val="9"/>
      </w:pPr>
      <w:r>
        <w:rPr>
          <w:rFonts w:hint="eastAsia" w:ascii="宋体" w:hAnsi="宋体" w:eastAsia="宋体" w:cs="宋体"/>
          <w:b w:val="0"/>
          <w:bCs w:val="0"/>
          <w:color w:val="000000"/>
          <w:sz w:val="24"/>
          <w:szCs w:val="24"/>
          <w:highlight w:val="none"/>
          <w:lang w:val="zh-CN"/>
        </w:rPr>
        <w:t xml:space="preserve">（</w:t>
      </w:r>
      <w:r>
        <w:rPr>
          <w:rFonts w:hint="eastAsia" w:ascii="宋体" w:hAnsi="宋体" w:eastAsia="宋体" w:cs="宋体"/>
          <w:b w:val="0"/>
          <w:bCs w:val="0"/>
          <w:color w:val="000000"/>
          <w:sz w:val="24"/>
          <w:szCs w:val="24"/>
          <w:highlight w:val="none"/>
          <w:lang w:val="en-US" w:eastAsia="zh-CN"/>
        </w:rPr>
        <w:t xml:space="preserve">13</w:t>
      </w:r>
      <w:r>
        <w:rPr>
          <w:rFonts w:hint="eastAsia" w:ascii="宋体" w:hAnsi="宋体" w:eastAsia="宋体" w:cs="宋体"/>
          <w:b w:val="0"/>
          <w:bCs w:val="0"/>
          <w:color w:val="000000"/>
          <w:sz w:val="24"/>
          <w:szCs w:val="24"/>
          <w:highlight w:val="none"/>
          <w:lang w:val="zh-CN"/>
        </w:rPr>
        <w:t xml:space="preserve">）其他未尽情况以本</w:t>
      </w:r>
      <w:r>
        <w:rPr>
          <w:rFonts w:hint="eastAsia" w:ascii="宋体" w:hAnsi="宋体" w:eastAsia="宋体" w:cs="宋体"/>
          <w:b w:val="0"/>
          <w:bCs w:val="0"/>
          <w:color w:val="000000"/>
          <w:sz w:val="24"/>
          <w:szCs w:val="24"/>
          <w:highlight w:val="none"/>
          <w:lang w:val="zh-CN" w:eastAsia="zh-CN"/>
        </w:rPr>
        <w:t xml:space="preserve">招标</w:t>
      </w:r>
      <w:r>
        <w:rPr>
          <w:rFonts w:hint="eastAsia" w:ascii="宋体" w:hAnsi="宋体" w:eastAsia="宋体" w:cs="宋体"/>
          <w:b w:val="0"/>
          <w:bCs w:val="0"/>
          <w:color w:val="000000"/>
          <w:sz w:val="24"/>
          <w:szCs w:val="24"/>
          <w:highlight w:val="none"/>
          <w:lang w:val="zh-CN"/>
        </w:rPr>
        <w:t xml:space="preserve">文件及其附件约定为准。</w:t>
      </w:r>
      <w:r>
        <w:rPr>
          <w:rFonts w:hint="eastAsia" w:ascii="宋体" w:hAnsi="宋体" w:eastAsia="宋体" w:cs="宋体"/>
          <w:b w:val="0"/>
          <w:bCs w:val="0"/>
          <w:color w:val="000000"/>
          <w:sz w:val="24"/>
          <w:szCs w:val="24"/>
          <w:highlight w:val="none"/>
          <w:lang w:val="zh-CN"/>
        </w:rPr>
      </w:r>
      <w:r/>
    </w:p>
    <w:p>
      <w:pPr>
        <w:pStyle w:val="926"/>
        <w:ind w:firstLine="480"/>
        <w:jc w:val="both"/>
        <w:keepLines w:val="0"/>
        <w:keepNext w:val="0"/>
        <w:pageBreakBefore w:val="0"/>
        <w:spacing w:line="360" w:lineRule="auto"/>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5、乙方在履行审计公务活动中，涉嫌一般职务违法的问题，甲方有权立即解除合同，并移送相关纪检监察部门按程序处置。触犯法律的，甲方将移交有关部门追究审计单位和相关责任人的法律责任。</w:t>
      </w:r>
      <w:r>
        <w:rPr>
          <w:rFonts w:hint="eastAsia" w:ascii="宋体" w:hAnsi="宋体" w:eastAsia="宋体" w:cs="宋体"/>
          <w:b w:val="0"/>
          <w:bCs w:val="0"/>
          <w:color w:val="000000"/>
          <w:sz w:val="24"/>
          <w:szCs w:val="24"/>
          <w:highlight w:val="none"/>
          <w:lang w:val="en-US" w:eastAsia="zh-CN" w:bidi="ar-SA"/>
        </w:rPr>
      </w:r>
      <w:r/>
    </w:p>
    <w:p>
      <w:pPr>
        <w:pStyle w:val="926"/>
        <w:ind w:firstLine="480"/>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6、如果乙方破产、解散、清算、停业以及其他原因无法提供服务的，或发</w:t>
      </w:r>
      <w:r>
        <w:rPr>
          <w:rFonts w:hint="eastAsia" w:ascii="宋体" w:hAnsi="宋体" w:eastAsia="宋体" w:cs="宋体"/>
          <w:b w:val="0"/>
          <w:bCs w:val="0"/>
          <w:color w:val="000000"/>
          <w:sz w:val="24"/>
          <w:szCs w:val="24"/>
          <w:highlight w:val="none"/>
        </w:rPr>
        <w:t xml:space="preserve">现多家成交单位负责人为同一人或者存在直接控股、管理关系，乙方负责人或股东与施工企业、施工劳务企业、工程材料供应商或施工器械租赁等工程领域相关企业存在交叉股权关系或者管理等影响社会咨询企业独立性的情形，甲方可在任何时间以书面形式通知乙方取消其</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服务商资格并解除合同。该行为将不损害或影响甲方已经采取和将要采取的任何行动和补救措施的权力。</w:t>
      </w:r>
      <w:r>
        <w:rPr>
          <w:rFonts w:hint="eastAsia" w:ascii="宋体" w:hAnsi="宋体" w:eastAsia="宋体" w:cs="宋体"/>
          <w:b w:val="0"/>
          <w:bCs w:val="0"/>
          <w:color w:val="000000"/>
          <w:sz w:val="24"/>
          <w:szCs w:val="24"/>
          <w:highlight w:val="none"/>
        </w:rPr>
      </w:r>
      <w:r/>
    </w:p>
    <w:p>
      <w:pPr>
        <w:pStyle w:val="926"/>
        <w:ind w:firstLine="480"/>
        <w:keepLines w:val="0"/>
        <w:keepNext w:val="0"/>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7、</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服务合同解除后，未开始</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的项目全部取消，</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项目另行安排；已开始</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的项目应在合同解除后按规定时间完成</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工作，如规定时间内无法完成的，将取消</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项目由甲方另行安排。被取消</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的</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项目，</w:t>
      </w:r>
      <w:r>
        <w:rPr>
          <w:rFonts w:hint="eastAsia" w:ascii="宋体" w:hAnsi="宋体" w:eastAsia="宋体" w:cs="宋体"/>
          <w:b w:val="0"/>
          <w:bCs w:val="0"/>
          <w:color w:val="000000"/>
          <w:sz w:val="24"/>
          <w:szCs w:val="24"/>
          <w:highlight w:val="none"/>
          <w:lang w:eastAsia="zh-CN"/>
        </w:rPr>
        <w:t xml:space="preserve">审计</w:t>
      </w:r>
      <w:r>
        <w:rPr>
          <w:rFonts w:hint="eastAsia" w:ascii="宋体" w:hAnsi="宋体" w:eastAsia="宋体" w:cs="宋体"/>
          <w:b w:val="0"/>
          <w:bCs w:val="0"/>
          <w:color w:val="000000"/>
          <w:sz w:val="24"/>
          <w:szCs w:val="24"/>
          <w:highlight w:val="none"/>
        </w:rPr>
        <w:t xml:space="preserve">费用不予计取。</w:t>
      </w:r>
      <w:r>
        <w:rPr>
          <w:rFonts w:hint="eastAsia" w:ascii="宋体" w:hAnsi="宋体" w:eastAsia="宋体" w:cs="宋体"/>
          <w:b w:val="0"/>
          <w:bCs w:val="0"/>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八、争议处置</w:t>
      </w:r>
      <w:r>
        <w:rPr>
          <w:rFonts w:hint="eastAsia" w:ascii="宋体" w:hAnsi="宋体" w:eastAsia="宋体" w:cs="宋体"/>
          <w:b w:val="0"/>
          <w:bCs w:val="0"/>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在执行本合同中所发生的一切争议，各方（甲方、乙方）应通过友好协商的办法进行解决，如协商不能解决的，有关当事方可提请甲方所在地人民法院进行裁决。</w:t>
      </w:r>
      <w:r>
        <w:rPr>
          <w:rFonts w:hint="eastAsia" w:ascii="宋体" w:hAnsi="宋体" w:eastAsia="宋体" w:cs="宋体"/>
          <w:b w:val="0"/>
          <w:bCs w:val="0"/>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九、合同生效及其它</w:t>
      </w:r>
      <w:r>
        <w:rPr>
          <w:rFonts w:hint="eastAsia" w:ascii="宋体" w:hAnsi="宋体" w:eastAsia="宋体" w:cs="宋体"/>
          <w:b w:val="0"/>
          <w:bCs w:val="0"/>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1、本合同经甲乙双方签字并加盖公章生效。</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2、合同在执行过程中出现的未尽事宜，双方在不违背本合同的原则下协商解决，协商结果以书面形式记录在案，作为本合同附件，与本合同具有同等法律效力。</w:t>
      </w:r>
      <w:r>
        <w:rPr>
          <w:rFonts w:hint="eastAsia" w:ascii="宋体" w:hAnsi="宋体" w:eastAsia="宋体" w:cs="宋体"/>
          <w:b w:val="0"/>
          <w:bCs w:val="0"/>
          <w:color w:val="000000"/>
          <w:sz w:val="24"/>
          <w:szCs w:val="24"/>
          <w:highlight w:val="none"/>
          <w:lang w:val="en-US" w:eastAsia="zh-CN"/>
        </w:rPr>
      </w:r>
      <w:r/>
    </w:p>
    <w:p>
      <w:pPr>
        <w:pStyle w:val="926"/>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十、本合同一式</w:t>
      </w:r>
      <w:r>
        <w:rPr>
          <w:rFonts w:hint="eastAsia" w:ascii="宋体" w:hAnsi="宋体" w:eastAsia="宋体" w:cs="宋体"/>
          <w:b w:val="0"/>
          <w:bCs w:val="0"/>
          <w:color w:val="000000"/>
          <w:sz w:val="24"/>
          <w:szCs w:val="24"/>
          <w:highlight w:val="none"/>
          <w:lang w:eastAsia="zh-CN"/>
        </w:rPr>
        <w:t xml:space="preserve">伍</w:t>
      </w:r>
      <w:r>
        <w:rPr>
          <w:rFonts w:hint="eastAsia" w:ascii="宋体" w:hAnsi="宋体" w:eastAsia="宋体" w:cs="宋体"/>
          <w:b w:val="0"/>
          <w:bCs w:val="0"/>
          <w:color w:val="000000"/>
          <w:sz w:val="24"/>
          <w:szCs w:val="24"/>
          <w:highlight w:val="none"/>
        </w:rPr>
        <w:t xml:space="preserve">份，甲乙双方各执贰份，招标代理机构壹份。</w:t>
      </w:r>
      <w:r>
        <w:rPr>
          <w:rFonts w:hint="eastAsia" w:ascii="宋体" w:hAnsi="宋体" w:eastAsia="宋体" w:cs="宋体"/>
          <w:b w:val="0"/>
          <w:bCs w:val="0"/>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r>
      <w:r/>
    </w:p>
    <w:p>
      <w:pPr>
        <w:pStyle w:val="926"/>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甲方：                                     乙方：                             </w:t>
      </w:r>
      <w:r>
        <w:rPr>
          <w:rFonts w:hint="eastAsia" w:ascii="宋体" w:hAnsi="宋体" w:eastAsia="宋体" w:cs="宋体"/>
          <w:b w:val="0"/>
          <w:bCs w:val="0"/>
          <w:color w:val="000000"/>
          <w:sz w:val="24"/>
          <w:szCs w:val="24"/>
          <w:highlight w:val="none"/>
        </w:rPr>
      </w:r>
      <w:r/>
    </w:p>
    <w:p>
      <w:pPr>
        <w:pStyle w:val="926"/>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法定代表人（授权代表）：                   法定代表人（授权代表）：           </w:t>
      </w:r>
      <w:r>
        <w:rPr>
          <w:rFonts w:hint="eastAsia" w:ascii="宋体" w:hAnsi="宋体" w:eastAsia="宋体" w:cs="宋体"/>
          <w:b w:val="0"/>
          <w:bCs w:val="0"/>
          <w:color w:val="000000"/>
          <w:sz w:val="24"/>
          <w:szCs w:val="24"/>
          <w:highlight w:val="none"/>
        </w:rPr>
      </w:r>
      <w:r/>
    </w:p>
    <w:p>
      <w:pPr>
        <w:pStyle w:val="951"/>
        <w:ind w:firstLine="480"/>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eastAsia="宋体" w:cs="宋体"/>
          <w:b w:val="0"/>
          <w:bCs w:val="0"/>
          <w:color w:val="000000"/>
          <w:sz w:val="24"/>
          <w:szCs w:val="24"/>
          <w:highlight w:val="none"/>
        </w:rPr>
        <w:t xml:space="preserve">签约日期：                                </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 xml:space="preserve">签约日期：</w:t>
      </w: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both"/>
        <w:spacing w:before="75" w:beforeAutospacing="0" w:after="75" w:afterAutospacing="0"/>
        <w:shd w:val="clear" w:color="auto" w:fill="auto"/>
        <w:widowControl/>
        <w:rPr>
          <w:rFonts w:hint="eastAsia" w:ascii="宋体" w:hAnsi="宋体" w:cs="宋体"/>
          <w:color w:val="000000"/>
          <w:highlight w:val="none"/>
        </w:rPr>
      </w:pPr>
      <w:r>
        <w:rPr>
          <w:rFonts w:hint="eastAsia" w:ascii="宋体" w:hAnsi="宋体" w:cs="宋体"/>
          <w:color w:val="000000"/>
          <w:highlight w:val="none"/>
        </w:rPr>
      </w:r>
      <w:r/>
    </w:p>
    <w:p>
      <w:pPr>
        <w:pStyle w:val="951"/>
        <w:jc w:val="center"/>
        <w:spacing w:before="75" w:after="75"/>
        <w:shd w:val="clear" w:color="auto" w:fill="auto"/>
        <w:widowControl/>
        <w:rPr>
          <w:rStyle w:val="955"/>
          <w:rFonts w:hint="eastAsia" w:ascii="宋体" w:hAnsi="宋体" w:cs="宋体"/>
          <w:color w:val="000000"/>
          <w:sz w:val="43"/>
          <w:szCs w:val="43"/>
          <w:highlight w:val="none"/>
        </w:rPr>
      </w:pPr>
      <w:r>
        <w:rPr>
          <w:rStyle w:val="955"/>
          <w:rFonts w:hint="eastAsia" w:ascii="宋体" w:hAnsi="宋体" w:cs="宋体"/>
          <w:color w:val="000000"/>
          <w:sz w:val="43"/>
          <w:szCs w:val="43"/>
          <w:highlight w:val="none"/>
        </w:rPr>
      </w:r>
      <w:r/>
    </w:p>
    <w:p>
      <w:pPr>
        <w:pStyle w:val="951"/>
        <w:jc w:val="center"/>
        <w:spacing w:before="75" w:after="75"/>
        <w:shd w:val="clear" w:color="auto" w:fill="auto"/>
        <w:widowControl/>
        <w:rPr>
          <w:rStyle w:val="955"/>
          <w:rFonts w:hint="eastAsia" w:ascii="宋体" w:hAnsi="宋体" w:cs="宋体"/>
          <w:color w:val="000000"/>
          <w:sz w:val="43"/>
          <w:szCs w:val="43"/>
          <w:highlight w:val="none"/>
        </w:rPr>
      </w:pPr>
      <w:r>
        <w:rPr>
          <w:rStyle w:val="955"/>
          <w:rFonts w:hint="eastAsia" w:ascii="宋体" w:hAnsi="宋体" w:cs="宋体"/>
          <w:color w:val="000000"/>
          <w:sz w:val="43"/>
          <w:szCs w:val="43"/>
          <w:highlight w:val="none"/>
        </w:rPr>
      </w:r>
      <w:r/>
    </w:p>
    <w:p>
      <w:pPr>
        <w:pStyle w:val="951"/>
        <w:jc w:val="center"/>
        <w:spacing w:before="75" w:after="75"/>
        <w:shd w:val="clear" w:color="auto" w:fill="auto"/>
        <w:widowControl/>
        <w:rPr>
          <w:rFonts w:ascii="宋体" w:hAnsi="宋体"/>
          <w:b/>
          <w:color w:val="000000"/>
          <w:highlight w:val="none"/>
        </w:rPr>
      </w:pPr>
      <w:r>
        <w:rPr>
          <w:rStyle w:val="955"/>
          <w:rFonts w:hint="eastAsia" w:ascii="宋体" w:hAnsi="宋体" w:cs="宋体"/>
          <w:color w:val="000000"/>
          <w:sz w:val="43"/>
          <w:szCs w:val="43"/>
          <w:highlight w:val="none"/>
        </w:rPr>
        <w:t xml:space="preserve">第</w:t>
      </w:r>
      <w:r>
        <w:rPr>
          <w:rStyle w:val="955"/>
          <w:rFonts w:hint="eastAsia" w:ascii="宋体" w:hAnsi="宋体" w:cs="宋体"/>
          <w:color w:val="000000"/>
          <w:sz w:val="43"/>
          <w:szCs w:val="43"/>
          <w:highlight w:val="none"/>
          <w:lang w:eastAsia="en-US"/>
        </w:rPr>
        <w:t xml:space="preserve">六</w:t>
      </w:r>
      <w:r>
        <w:rPr>
          <w:rStyle w:val="955"/>
          <w:rFonts w:hint="eastAsia" w:ascii="宋体" w:hAnsi="宋体" w:cs="宋体"/>
          <w:color w:val="000000"/>
          <w:sz w:val="43"/>
          <w:szCs w:val="43"/>
          <w:highlight w:val="none"/>
        </w:rPr>
        <w:t xml:space="preserve">章 评标方法及评分标准</w:t>
      </w:r>
      <w:r>
        <w:rPr>
          <w:rFonts w:ascii="宋体" w:hAnsi="宋体"/>
          <w:b/>
          <w:color w:val="000000"/>
          <w:highlight w:val="none"/>
        </w:rPr>
      </w:r>
      <w:r/>
    </w:p>
    <w:p>
      <w:pPr>
        <w:pStyle w:val="926"/>
        <w:ind w:left="960" w:hanging="48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一、</w:t>
      </w:r>
      <w:r>
        <w:rPr>
          <w:rFonts w:hint="eastAsia" w:ascii="Times New Roman" w:hAnsi="宋体" w:eastAsia="宋体" w:cs="宋体"/>
          <w:b/>
          <w:bCs/>
          <w:color w:val="000000"/>
          <w:sz w:val="24"/>
          <w:highlight w:val="none"/>
        </w:rPr>
        <w:t xml:space="preserve">评标方法：</w:t>
      </w:r>
      <w:r>
        <w:rPr>
          <w:rFonts w:hint="eastAsia" w:ascii="Times New Roman" w:hAnsi="宋体" w:eastAsia="宋体" w:cs="宋体"/>
          <w:color w:val="000000"/>
          <w:sz w:val="24"/>
          <w:highlight w:val="none"/>
        </w:rPr>
      </w:r>
      <w:r/>
    </w:p>
    <w:p>
      <w:pPr>
        <w:pStyle w:val="926"/>
        <w:ind w:firstLine="48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1、本次招标采用综合评分法，即在响应文件满足招标文件全部实质性要求且按评审因素的量化指标评审得分最高的供应商为中标候选供应商。采购单位书面授权招标小组直接确定中标单位。</w:t>
      </w:r>
      <w:r>
        <w:rPr>
          <w:rFonts w:hint="eastAsia" w:ascii="Times New Roman" w:hAnsi="宋体" w:eastAsia="宋体" w:cs="宋体"/>
          <w:color w:val="000000"/>
          <w:sz w:val="24"/>
          <w:highlight w:val="none"/>
        </w:rPr>
      </w:r>
      <w:r/>
    </w:p>
    <w:p>
      <w:pPr>
        <w:pStyle w:val="926"/>
        <w:ind w:firstLine="48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2、招标小组各成员审查每份投标文件是否实质响应了采购文件的要求，未实质性响应的投标文件将被拒绝，也不进行评审。</w:t>
      </w:r>
      <w:r>
        <w:rPr>
          <w:rFonts w:hint="eastAsia" w:ascii="Times New Roman" w:hAnsi="宋体" w:eastAsia="宋体" w:cs="宋体"/>
          <w:color w:val="000000"/>
          <w:sz w:val="24"/>
          <w:highlight w:val="none"/>
        </w:rPr>
      </w:r>
      <w:r/>
    </w:p>
    <w:p>
      <w:pPr>
        <w:pStyle w:val="926"/>
        <w:ind w:firstLine="48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3、招标小组各成员独立对每个进入打分程序的响应文件以打分的形式进行评审和评价。对评委的评分进行统计汇总时算术平均计算得分（计算结果均四舍五入保留两位小数）。</w:t>
      </w:r>
      <w:r>
        <w:rPr>
          <w:rFonts w:hint="eastAsia" w:ascii="Times New Roman" w:hAnsi="宋体" w:eastAsia="宋体" w:cs="宋体"/>
          <w:color w:val="000000"/>
          <w:sz w:val="24"/>
          <w:highlight w:val="none"/>
        </w:rPr>
      </w:r>
      <w:r/>
    </w:p>
    <w:p>
      <w:pPr>
        <w:pStyle w:val="926"/>
        <w:ind w:firstLine="48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4、本项目投标人可以任意选择标段进行投标。本项目投标人的累计中标标段数不得超过1个。评标时，依标段顺序依次中标的原则，确定该投标人的中标标段。若投标人按评标方法被确定为中标候选人的标段数超过上述规定的中标数量限定原则，其余标段将不作为有效投标人，自动失去中标资格并且由该标段的综合评分由高到低排名次高的投标人获得中标资格。如出现评审总得分最高的供应商有两个或两个以上的，以响应报价较低者优先作为中标单位的，如果响应报价也相同的，则由采购单位组织以抽签方式确定。</w:t>
      </w:r>
      <w:r>
        <w:rPr>
          <w:rFonts w:hint="eastAsia" w:ascii="Times New Roman" w:hAnsi="宋体" w:eastAsia="宋体" w:cs="宋体"/>
          <w:color w:val="000000"/>
          <w:sz w:val="24"/>
          <w:highlight w:val="none"/>
        </w:rPr>
      </w:r>
      <w:r/>
    </w:p>
    <w:p>
      <w:pPr>
        <w:pStyle w:val="926"/>
        <w:ind w:firstLine="480"/>
        <w:spacing w:line="360" w:lineRule="auto"/>
        <w:shd w:val="clear" w:color="auto" w:fill="auto"/>
        <w:rPr>
          <w:rFonts w:ascii="Times New Roman" w:hAnsi="Times New Roman" w:eastAsia="宋体" w:cs="Times New Roman"/>
          <w:color w:val="000000"/>
          <w:highlight w:val="none"/>
        </w:rPr>
      </w:pPr>
      <w:r>
        <w:rPr>
          <w:rFonts w:hint="eastAsia" w:ascii="宋体" w:hAnsi="宋体" w:eastAsia="宋体" w:cs="宋体"/>
          <w:color w:val="000000"/>
          <w:sz w:val="24"/>
          <w:szCs w:val="24"/>
          <w:highlight w:val="none"/>
        </w:rPr>
        <w:t xml:space="preserve">与被审计单位或者审计事项有利害关系的，应当回避。指中标的标段中有从事过项目的招标代理、跟踪审计、预算（标底）编制等咨询业务，中标单位不得参与该项目审计，该项目由招标人另行安排与其它标段中标项目进行调换。中标单位应无条件服从招标人的项目调换安排，自愿放弃所中标段中应回避项目的中标资格，不得就应回避项目向采购单位作任何索赔。其它标段中标单位应服从</w:t>
      </w:r>
      <w:r>
        <w:rPr>
          <w:rFonts w:hint="eastAsia" w:ascii="宋体" w:hAnsi="宋体" w:eastAsia="宋体" w:cs="宋体"/>
          <w:color w:val="000000"/>
          <w:sz w:val="24"/>
          <w:szCs w:val="24"/>
          <w:highlight w:val="none"/>
          <w:lang w:val="en-US" w:eastAsia="zh-CN"/>
        </w:rPr>
        <w:t xml:space="preserve">采购单位</w:t>
      </w:r>
      <w:r>
        <w:rPr>
          <w:rFonts w:hint="eastAsia" w:ascii="宋体" w:hAnsi="宋体" w:eastAsia="宋体" w:cs="宋体"/>
          <w:color w:val="000000"/>
          <w:sz w:val="24"/>
          <w:szCs w:val="24"/>
          <w:highlight w:val="none"/>
        </w:rPr>
        <w:t xml:space="preserve">的项目调换安排，不得就被调换项目向采购单位作任何索赔。已明确的各标段回避单位将自动失去本标段得标权。</w:t>
      </w:r>
      <w:r>
        <w:rPr>
          <w:rFonts w:ascii="Times New Roman" w:hAnsi="Times New Roman" w:eastAsia="宋体" w:cs="Times New Roman"/>
          <w:color w:val="000000"/>
          <w:highlight w:val="none"/>
        </w:rPr>
      </w:r>
      <w:r/>
    </w:p>
    <w:p>
      <w:pPr>
        <w:pStyle w:val="926"/>
        <w:ind w:firstLine="480"/>
        <w:spacing w:line="360" w:lineRule="auto"/>
        <w:widowControl/>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lang w:val="en-US" w:eastAsia="zh-CN"/>
        </w:rPr>
        <w:t xml:space="preserve">5</w:t>
      </w:r>
      <w:r>
        <w:rPr>
          <w:rFonts w:hint="eastAsia" w:ascii="Times New Roman" w:hAnsi="宋体" w:eastAsia="宋体" w:cs="宋体"/>
          <w:color w:val="000000"/>
          <w:sz w:val="24"/>
          <w:highlight w:val="none"/>
        </w:rPr>
        <w:t xml:space="preserve">、关于政府采购促进中小企业、残疾人企业和监狱企业的发展政策要求：</w:t>
      </w:r>
      <w:r>
        <w:rPr>
          <w:rFonts w:hint="eastAsia" w:ascii="Times New Roman" w:hAnsi="宋体" w:eastAsia="宋体" w:cs="宋体"/>
          <w:color w:val="000000"/>
          <w:sz w:val="24"/>
          <w:highlight w:val="none"/>
        </w:rPr>
      </w:r>
      <w:r/>
    </w:p>
    <w:p>
      <w:pPr>
        <w:pStyle w:val="926"/>
        <w:ind w:firstLine="42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lang w:val="en-US" w:eastAsia="zh-CN"/>
        </w:rPr>
        <w:t xml:space="preserve">5.1</w:t>
      </w:r>
      <w:r>
        <w:rPr>
          <w:rFonts w:hint="eastAsia" w:ascii="Times New Roman" w:hAnsi="宋体" w:eastAsia="宋体" w:cs="宋体"/>
          <w:color w:val="000000"/>
          <w:sz w:val="24"/>
          <w:highlight w:val="none"/>
        </w:rPr>
        <w:t xml:space="preserve">根据财政部、工业和信息化部关于印发《政府采购促进中小企业发展管理办法》的通知规定： </w:t>
      </w:r>
      <w:r>
        <w:rPr>
          <w:rFonts w:hint="eastAsia" w:ascii="Times New Roman" w:hAnsi="宋体" w:eastAsia="宋体" w:cs="宋体"/>
          <w:color w:val="000000"/>
          <w:sz w:val="24"/>
          <w:highlight w:val="none"/>
        </w:rPr>
      </w:r>
      <w:r/>
    </w:p>
    <w:p>
      <w:pPr>
        <w:pStyle w:val="926"/>
        <w:ind w:firstLine="420"/>
        <w:spacing w:line="360" w:lineRule="auto"/>
        <w:rPr>
          <w:rFonts w:hint="eastAsia" w:ascii="Times New Roman" w:hAnsi="宋体" w:eastAsia="宋体" w:cs="宋体"/>
          <w:b/>
          <w:bCs/>
          <w:color w:val="000000"/>
          <w:sz w:val="24"/>
          <w:highlight w:val="none"/>
        </w:rPr>
      </w:pPr>
      <w:r>
        <w:rPr>
          <w:rFonts w:hint="eastAsia" w:ascii="Times New Roman" w:hAnsi="宋体" w:eastAsia="宋体" w:cs="宋体"/>
          <w:color w:val="000000"/>
          <w:sz w:val="24"/>
          <w:highlight w:val="none"/>
        </w:rPr>
        <w:t xml:space="preserve">（1）</w:t>
      </w:r>
      <w:r>
        <w:rPr>
          <w:rFonts w:hint="eastAsia" w:ascii="Times New Roman" w:hAnsi="宋体" w:eastAsia="宋体" w:cs="宋体"/>
          <w:b/>
          <w:bCs/>
          <w:color w:val="000000"/>
          <w:sz w:val="24"/>
          <w:highlight w:val="none"/>
        </w:rPr>
        <w:t xml:space="preserve">本项目属于专门面向中小企业的采购。 </w:t>
      </w:r>
      <w:r>
        <w:rPr>
          <w:rFonts w:hint="eastAsia" w:ascii="Times New Roman" w:hAnsi="宋体" w:eastAsia="宋体" w:cs="宋体"/>
          <w:b/>
          <w:bCs/>
          <w:color w:val="000000"/>
          <w:sz w:val="24"/>
          <w:highlight w:val="none"/>
        </w:rPr>
      </w:r>
      <w:r/>
    </w:p>
    <w:p>
      <w:pPr>
        <w:pStyle w:val="926"/>
        <w:ind w:firstLine="42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（2）依据《政府采购促进中小企业发展管理办法》规定享受扶持政策获得政府采购合同的，小微企业不得将合同分包给大中型企业，中型企业不得将合同分包给大型企业。 </w:t>
      </w:r>
      <w:r>
        <w:rPr>
          <w:rFonts w:hint="eastAsia" w:ascii="Times New Roman" w:hAnsi="宋体" w:eastAsia="宋体" w:cs="宋体"/>
          <w:color w:val="000000"/>
          <w:sz w:val="24"/>
          <w:highlight w:val="none"/>
        </w:rPr>
      </w:r>
      <w:r/>
    </w:p>
    <w:p>
      <w:pPr>
        <w:pStyle w:val="926"/>
        <w:ind w:firstLine="42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（3）</w:t>
      </w:r>
      <w:r>
        <w:rPr>
          <w:rFonts w:hint="eastAsia" w:ascii="Times New Roman" w:hAnsi="宋体" w:eastAsia="宋体" w:cs="宋体"/>
          <w:b/>
          <w:bCs/>
          <w:color w:val="000000"/>
          <w:sz w:val="24"/>
          <w:highlight w:val="none"/>
        </w:rPr>
        <w:t xml:space="preserve">本项目采购标的对应的中小企业划分标准所属行业为</w:t>
      </w:r>
      <w:r>
        <w:rPr>
          <w:rFonts w:hint="eastAsia" w:ascii="宋体" w:hAnsi="宋体" w:eastAsia="宋体" w:cs="宋体"/>
          <w:b/>
          <w:bCs/>
          <w:color w:val="000000"/>
          <w:sz w:val="24"/>
          <w:highlight w:val="none"/>
        </w:rPr>
        <w:t xml:space="preserve">租赁和商务服务业</w:t>
      </w:r>
      <w:r>
        <w:rPr>
          <w:rFonts w:hint="eastAsia" w:ascii="Times New Roman" w:hAnsi="宋体" w:eastAsia="宋体" w:cs="宋体"/>
          <w:b/>
          <w:bCs/>
          <w:color w:val="000000"/>
          <w:sz w:val="24"/>
          <w:highlight w:val="none"/>
        </w:rPr>
        <w:t xml:space="preserve">。</w:t>
      </w:r>
      <w:r>
        <w:rPr>
          <w:rFonts w:hint="eastAsia" w:ascii="Times New Roman" w:hAnsi="宋体" w:eastAsia="宋体" w:cs="宋体"/>
          <w:color w:val="000000"/>
          <w:sz w:val="24"/>
          <w:highlight w:val="none"/>
        </w:rPr>
        <w:t xml:space="preserve">中小微企业划型标准根据《中小企业划型标准规定》（工信部联企业【2011】300 号）</w:t>
      </w:r>
      <w:r>
        <w:rPr>
          <w:rFonts w:hint="eastAsia" w:ascii="Times New Roman" w:hAnsi="宋体" w:eastAsia="宋体" w:cs="宋体"/>
          <w:color w:val="000000"/>
          <w:sz w:val="24"/>
          <w:highlight w:val="none"/>
        </w:rPr>
      </w:r>
      <w:r/>
    </w:p>
    <w:p>
      <w:pPr>
        <w:pStyle w:val="926"/>
        <w:ind w:firstLine="42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（4）中小企业参加政府采购活动，应当出具《政府采购促进中小企业发展管理办法》附件规定《中小企业声明函》，否则不得享受相关中小企业扶持政策。 </w:t>
      </w:r>
      <w:r>
        <w:rPr>
          <w:rFonts w:hint="eastAsia" w:ascii="Times New Roman" w:hAnsi="宋体" w:eastAsia="宋体" w:cs="宋体"/>
          <w:color w:val="000000"/>
          <w:sz w:val="24"/>
          <w:highlight w:val="none"/>
        </w:rPr>
      </w:r>
      <w:r/>
    </w:p>
    <w:p>
      <w:pPr>
        <w:pStyle w:val="926"/>
        <w:ind w:firstLine="48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（5）若投标单位提供的《中小企业声明函》为虚假声明则视同提供虚假材料，按政府采购相关规定处理并报请政府监管部门给予行政处罚。 </w:t>
      </w:r>
      <w:r>
        <w:rPr>
          <w:rFonts w:hint="eastAsia" w:ascii="Times New Roman" w:hAnsi="宋体" w:eastAsia="宋体" w:cs="宋体"/>
          <w:color w:val="000000"/>
          <w:sz w:val="24"/>
          <w:highlight w:val="none"/>
        </w:rPr>
      </w:r>
      <w:r/>
    </w:p>
    <w:p>
      <w:pPr>
        <w:pStyle w:val="926"/>
        <w:ind w:firstLine="42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lang w:val="en-US" w:eastAsia="zh-CN"/>
        </w:rPr>
        <w:t xml:space="preserve">5</w:t>
      </w:r>
      <w:r>
        <w:rPr>
          <w:rFonts w:hint="eastAsia" w:ascii="Times New Roman" w:hAnsi="宋体" w:eastAsia="宋体" w:cs="宋体"/>
          <w:color w:val="000000"/>
          <w:sz w:val="24"/>
          <w:highlight w:val="none"/>
        </w:rPr>
        <w:t xml:space="preserve">.2残疾人福利性单位 </w:t>
      </w:r>
      <w:r>
        <w:rPr>
          <w:rFonts w:hint="eastAsia" w:ascii="Times New Roman" w:hAnsi="宋体" w:eastAsia="宋体" w:cs="宋体"/>
          <w:color w:val="000000"/>
          <w:sz w:val="24"/>
          <w:highlight w:val="none"/>
        </w:rPr>
      </w:r>
      <w:r/>
    </w:p>
    <w:p>
      <w:pPr>
        <w:pStyle w:val="926"/>
        <w:ind w:firstLine="42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根据《关于贯彻执行绿色采购、促进残疾人就业和支持监狱企业发展有关政策的通知（苏财购〔2020〕10 号）》，残疾人福利性单位视同小型、微型企业，享受评审中价格扣除等促进中小企业发展的政府采购政策， 残疾人福利性单位属于小型、微型企业的，不重复享受政策。如投标单位认定本企业为残疾人福利性单位，应提 交《残疾人福利性单位声明函》，未提供视为非残疾人福利性单位，不视同小微企业，不享受残疾人福利性单位政策。</w:t>
      </w:r>
      <w:r>
        <w:rPr>
          <w:rFonts w:hint="eastAsia" w:ascii="Times New Roman" w:hAnsi="宋体" w:eastAsia="宋体" w:cs="宋体"/>
          <w:color w:val="000000"/>
          <w:sz w:val="24"/>
          <w:highlight w:val="none"/>
        </w:rPr>
      </w:r>
      <w:r/>
    </w:p>
    <w:p>
      <w:pPr>
        <w:pStyle w:val="926"/>
        <w:ind w:firstLine="42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lang w:val="en-US" w:eastAsia="zh-CN"/>
        </w:rPr>
        <w:t xml:space="preserve">5</w:t>
      </w:r>
      <w:r>
        <w:rPr>
          <w:rFonts w:hint="eastAsia" w:ascii="Times New Roman" w:hAnsi="宋体" w:eastAsia="宋体" w:cs="宋体"/>
          <w:color w:val="000000"/>
          <w:sz w:val="24"/>
          <w:highlight w:val="none"/>
        </w:rPr>
        <w:t xml:space="preserve">.3监狱企业 </w:t>
      </w:r>
      <w:r>
        <w:rPr>
          <w:rFonts w:hint="eastAsia" w:ascii="Times New Roman"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根据苏财购【2019】10 号文，监狱企业视同小型、微型企业，享受评审中价格扣除等促进中小企业发展的政府采购政策。如投标单位为监狱企业，应当提供由省级以上监狱管理局、戒毒管理局（含新疆生产建设兵团）出具的属于监狱企业的证明文件，未提供视为非监狱企业，不视同小微企业，不享受监狱企业政策。</w:t>
      </w:r>
      <w:r>
        <w:rPr>
          <w:rFonts w:hint="eastAsia" w:ascii="宋体" w:hAnsi="宋体" w:eastAsia="宋体" w:cs="宋体"/>
          <w:color w:val="000000"/>
          <w:sz w:val="24"/>
          <w:highlight w:val="none"/>
        </w:rPr>
      </w:r>
      <w:r/>
    </w:p>
    <w:p>
      <w:pPr>
        <w:pStyle w:val="926"/>
        <w:ind w:firstLine="482"/>
        <w:jc w:val="left"/>
        <w:spacing w:line="360" w:lineRule="auto"/>
        <w:rPr>
          <w:rFonts w:hint="eastAsia" w:ascii="Times New Roman" w:hAnsi="宋体" w:eastAsia="宋体" w:cs="宋体"/>
          <w:b/>
          <w:bCs/>
          <w:color w:val="000000"/>
          <w:sz w:val="24"/>
          <w:highlight w:val="none"/>
        </w:rPr>
      </w:pPr>
      <w:r>
        <w:rPr>
          <w:rFonts w:hint="eastAsia" w:ascii="Times New Roman" w:hAnsi="宋体" w:eastAsia="宋体" w:cs="宋体"/>
          <w:b/>
          <w:bCs/>
          <w:color w:val="000000"/>
          <w:sz w:val="24"/>
          <w:highlight w:val="none"/>
        </w:rPr>
        <w:t xml:space="preserve">二、评分标准（1-</w:t>
      </w:r>
      <w:r>
        <w:rPr>
          <w:rFonts w:hint="eastAsia" w:ascii="Times New Roman" w:hAnsi="宋体" w:eastAsia="宋体" w:cs="宋体"/>
          <w:b/>
          <w:bCs/>
          <w:color w:val="000000"/>
          <w:sz w:val="24"/>
          <w:highlight w:val="none"/>
          <w:lang w:val="en-US" w:eastAsia="zh-CN"/>
        </w:rPr>
        <w:t xml:space="preserve">2</w:t>
      </w:r>
      <w:r>
        <w:rPr>
          <w:rFonts w:hint="eastAsia" w:ascii="Times New Roman" w:hAnsi="宋体" w:eastAsia="宋体" w:cs="宋体"/>
          <w:b/>
          <w:bCs/>
          <w:color w:val="000000"/>
          <w:sz w:val="24"/>
          <w:highlight w:val="none"/>
        </w:rPr>
        <w:t xml:space="preserve">标段）</w:t>
      </w:r>
      <w:r>
        <w:rPr>
          <w:rFonts w:hint="eastAsia" w:ascii="Times New Roman" w:hAnsi="宋体" w:eastAsia="宋体" w:cs="宋体"/>
          <w:b/>
          <w:bCs/>
          <w:color w:val="000000"/>
          <w:sz w:val="24"/>
          <w:highlight w:val="none"/>
        </w:rPr>
      </w:r>
      <w:r/>
    </w:p>
    <w:p>
      <w:pPr>
        <w:pStyle w:val="926"/>
        <w:ind w:firstLine="420"/>
        <w:spacing w:line="360" w:lineRule="auto"/>
        <w:rPr>
          <w:rFonts w:hint="eastAsia"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本次招标的评标方法采用综合评估方法，并以评分方法进行评估，总分为100分，评审因素及各比重如下：价格分为10分，服务质量及其它90分。</w:t>
      </w:r>
      <w:r>
        <w:rPr>
          <w:rFonts w:hint="eastAsia" w:ascii="Times New Roman" w:hAnsi="宋体" w:eastAsia="宋体" w:cs="宋体"/>
          <w:color w:val="000000"/>
          <w:sz w:val="24"/>
          <w:highlight w:val="none"/>
        </w:rPr>
      </w:r>
      <w:r/>
    </w:p>
    <w:p>
      <w:pPr>
        <w:pStyle w:val="926"/>
        <w:ind w:firstLine="422"/>
        <w:spacing w:line="360" w:lineRule="auto"/>
        <w:rPr>
          <w:rFonts w:hint="eastAsia" w:ascii="Times New Roman" w:hAnsi="宋体" w:eastAsia="宋体" w:cs="宋体"/>
          <w:b/>
          <w:bCs/>
          <w:color w:val="000000"/>
          <w:sz w:val="24"/>
          <w:highlight w:val="none"/>
        </w:rPr>
      </w:pPr>
      <w:r>
        <w:rPr>
          <w:rFonts w:hint="eastAsia" w:ascii="Times New Roman" w:hAnsi="宋体" w:eastAsia="宋体" w:cs="宋体"/>
          <w:b/>
          <w:bCs/>
          <w:color w:val="000000"/>
          <w:sz w:val="24"/>
          <w:highlight w:val="none"/>
        </w:rPr>
        <w:t xml:space="preserve">（一）投标价格：(10分)</w:t>
      </w:r>
      <w:r>
        <w:rPr>
          <w:rFonts w:hint="eastAsia" w:ascii="Times New Roman" w:hAnsi="宋体" w:eastAsia="宋体" w:cs="宋体"/>
          <w:b/>
          <w:bCs/>
          <w:color w:val="000000"/>
          <w:sz w:val="24"/>
          <w:highlight w:val="none"/>
        </w:rPr>
      </w:r>
      <w:r/>
    </w:p>
    <w:p>
      <w:pPr>
        <w:pStyle w:val="926"/>
        <w:ind w:firstLine="480"/>
        <w:spacing w:line="360" w:lineRule="auto"/>
        <w:shd w:val="clear" w:color="auto" w:fill="auto"/>
        <w:rPr>
          <w:rFonts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第一步：投标报价低于或等于财政预算价的，为有效报价。超财政预算的投标报价为无效报价。无效报价的投标文件不进行评审，也不得标。</w:t>
      </w:r>
      <w:r>
        <w:rPr>
          <w:rFonts w:ascii="Times New Roman" w:hAnsi="宋体" w:eastAsia="宋体" w:cs="宋体"/>
          <w:color w:val="000000"/>
          <w:sz w:val="24"/>
          <w:highlight w:val="none"/>
        </w:rPr>
      </w:r>
      <w:r/>
    </w:p>
    <w:p>
      <w:pPr>
        <w:pStyle w:val="926"/>
        <w:ind w:firstLine="480"/>
        <w:spacing w:line="360" w:lineRule="auto"/>
        <w:shd w:val="clear" w:color="auto" w:fill="auto"/>
        <w:rPr>
          <w:rFonts w:ascii="Times New Roman" w:hAnsi="宋体" w:eastAsia="宋体" w:cs="宋体"/>
          <w:color w:val="000000"/>
          <w:sz w:val="24"/>
          <w:highlight w:val="none"/>
        </w:rPr>
      </w:pPr>
      <w:r>
        <w:rPr>
          <w:rFonts w:hint="eastAsia" w:ascii="Times New Roman" w:hAnsi="宋体" w:eastAsia="宋体" w:cs="宋体"/>
          <w:color w:val="000000"/>
          <w:sz w:val="24"/>
          <w:highlight w:val="none"/>
        </w:rPr>
        <w:t xml:space="preserve">第二步：在所有有效投标报价中满足招标文件要求，且投标</w:t>
      </w:r>
      <w:r>
        <w:rPr>
          <w:rFonts w:hint="eastAsia" w:ascii="Times New Roman" w:hAnsi="宋体" w:eastAsia="宋体" w:cs="宋体"/>
          <w:color w:val="000000"/>
          <w:sz w:val="24"/>
          <w:highlight w:val="none"/>
          <w:lang w:val="en-US" w:eastAsia="zh-CN"/>
        </w:rPr>
        <w:t xml:space="preserve">优惠率最高</w:t>
      </w:r>
      <w:r>
        <w:rPr>
          <w:rFonts w:hint="eastAsia" w:ascii="Times New Roman" w:hAnsi="宋体" w:eastAsia="宋体" w:cs="宋体"/>
          <w:color w:val="000000"/>
          <w:sz w:val="24"/>
          <w:highlight w:val="none"/>
        </w:rPr>
        <w:t xml:space="preserve">的投标报价为评标基准价，其价格分为</w:t>
      </w:r>
      <w:r>
        <w:rPr>
          <w:rFonts w:hint="eastAsia" w:ascii="Times New Roman" w:hAnsi="宋体" w:eastAsia="宋体" w:cs="宋体"/>
          <w:color w:val="000000"/>
          <w:sz w:val="24"/>
          <w:highlight w:val="none"/>
          <w:lang w:val="en-US" w:eastAsia="zh-CN"/>
        </w:rPr>
        <w:t xml:space="preserve">1</w:t>
      </w:r>
      <w:r>
        <w:rPr>
          <w:rFonts w:hint="eastAsia" w:ascii="Times New Roman" w:hAnsi="宋体" w:eastAsia="宋体" w:cs="宋体"/>
          <w:color w:val="000000"/>
          <w:sz w:val="24"/>
          <w:highlight w:val="none"/>
        </w:rPr>
        <w:t xml:space="preserve">0分，其他投标人的价格分按照下列公式计算（计算结果四舍五入保留两位小数）：</w:t>
      </w:r>
      <w:r>
        <w:rPr>
          <w:rFonts w:ascii="Times New Roman" w:hAnsi="宋体" w:eastAsia="宋体" w:cs="宋体"/>
          <w:color w:val="000000"/>
          <w:sz w:val="24"/>
          <w:highlight w:val="none"/>
        </w:rPr>
      </w:r>
      <w:r/>
    </w:p>
    <w:p>
      <w:pPr>
        <w:pStyle w:val="926"/>
        <w:ind w:firstLine="420"/>
        <w:spacing w:line="360" w:lineRule="auto"/>
        <w:rPr>
          <w:rFonts w:hint="eastAsia" w:ascii="宋体" w:hAnsi="宋体" w:eastAsia="宋体" w:cs="宋体"/>
          <w:color w:val="000000"/>
          <w:sz w:val="24"/>
          <w:highlight w:val="none"/>
        </w:rPr>
      </w:pPr>
      <w:r>
        <w:rPr>
          <w:rFonts w:hint="eastAsia" w:ascii="Times New Roman" w:hAnsi="宋体" w:eastAsia="宋体" w:cs="宋体"/>
          <w:color w:val="000000"/>
          <w:sz w:val="24"/>
          <w:highlight w:val="none"/>
        </w:rPr>
        <w:t xml:space="preserve">投标报价得分=</w:t>
      </w:r>
      <w:r>
        <w:rPr>
          <w:rFonts w:hint="eastAsia" w:ascii="Times New Roman" w:hAnsi="宋体" w:eastAsia="宋体" w:cs="宋体"/>
          <w:color w:val="000000"/>
          <w:sz w:val="24"/>
          <w:highlight w:val="none"/>
          <w:lang w:val="en-US" w:eastAsia="zh-CN"/>
        </w:rPr>
        <w:t xml:space="preserve">[</w:t>
      </w:r>
      <w:r>
        <w:rPr>
          <w:rFonts w:hint="eastAsia" w:ascii="Times New Roman" w:hAnsi="宋体" w:eastAsia="宋体" w:cs="宋体"/>
          <w:color w:val="000000"/>
          <w:sz w:val="24"/>
          <w:highlight w:val="none"/>
          <w:lang w:eastAsia="zh-CN"/>
        </w:rPr>
        <w:t xml:space="preserve">（</w:t>
      </w:r>
      <w:r>
        <w:rPr>
          <w:rFonts w:hint="eastAsia" w:ascii="Times New Roman" w:hAnsi="宋体" w:eastAsia="宋体" w:cs="宋体"/>
          <w:color w:val="000000"/>
          <w:sz w:val="24"/>
          <w:highlight w:val="none"/>
          <w:lang w:val="en-US" w:eastAsia="zh-CN"/>
        </w:rPr>
        <w:t xml:space="preserve">1-</w:t>
      </w:r>
      <w:r>
        <w:rPr>
          <w:rFonts w:hint="eastAsia" w:ascii="Times New Roman" w:hAnsi="宋体" w:eastAsia="宋体" w:cs="宋体"/>
          <w:color w:val="000000"/>
          <w:sz w:val="24"/>
          <w:highlight w:val="none"/>
        </w:rPr>
        <w:t xml:space="preserve">评标基准价</w:t>
      </w:r>
      <w:r>
        <w:rPr>
          <w:rFonts w:hint="eastAsia" w:ascii="Times New Roman" w:hAnsi="宋体" w:eastAsia="宋体" w:cs="宋体"/>
          <w:color w:val="000000"/>
          <w:sz w:val="24"/>
          <w:highlight w:val="none"/>
          <w:lang w:eastAsia="zh-CN"/>
        </w:rPr>
        <w:t xml:space="preserve">）</w:t>
      </w:r>
      <w:r>
        <w:rPr>
          <w:rFonts w:hint="eastAsia" w:ascii="Times New Roman" w:hAnsi="宋体" w:eastAsia="宋体" w:cs="宋体"/>
          <w:color w:val="000000"/>
          <w:sz w:val="24"/>
          <w:highlight w:val="none"/>
        </w:rPr>
        <w:t xml:space="preserve">/</w:t>
      </w:r>
      <w:r>
        <w:rPr>
          <w:rFonts w:hint="eastAsia" w:ascii="Times New Roman" w:hAnsi="宋体" w:eastAsia="宋体" w:cs="宋体"/>
          <w:color w:val="000000"/>
          <w:sz w:val="24"/>
          <w:highlight w:val="none"/>
          <w:lang w:eastAsia="zh-CN"/>
        </w:rPr>
        <w:t xml:space="preserve">（</w:t>
      </w:r>
      <w:r>
        <w:rPr>
          <w:rFonts w:hint="eastAsia" w:ascii="Times New Roman" w:hAnsi="宋体" w:eastAsia="宋体" w:cs="宋体"/>
          <w:color w:val="000000"/>
          <w:sz w:val="24"/>
          <w:highlight w:val="none"/>
          <w:lang w:val="en-US" w:eastAsia="zh-CN"/>
        </w:rPr>
        <w:t xml:space="preserve">1-其他优惠率）]</w:t>
      </w:r>
      <w:r>
        <w:rPr>
          <w:rFonts w:hint="eastAsia" w:ascii="Times New Roman" w:hAnsi="宋体" w:eastAsia="宋体" w:cs="宋体"/>
          <w:color w:val="000000"/>
          <w:sz w:val="24"/>
          <w:highlight w:val="none"/>
        </w:rPr>
        <w:t xml:space="preserve">×</w:t>
      </w:r>
      <w:r>
        <w:rPr>
          <w:rFonts w:hint="eastAsia" w:ascii="Times New Roman" w:hAnsi="宋体" w:eastAsia="宋体" w:cs="宋体"/>
          <w:color w:val="000000"/>
          <w:sz w:val="24"/>
          <w:highlight w:val="none"/>
          <w:lang w:val="en-US" w:eastAsia="zh-CN"/>
        </w:rPr>
        <w:t xml:space="preserve">1</w:t>
      </w:r>
      <w:r>
        <w:rPr>
          <w:rFonts w:hint="eastAsia" w:ascii="Times New Roman" w:hAnsi="宋体" w:eastAsia="宋体" w:cs="宋体"/>
          <w:color w:val="000000"/>
          <w:sz w:val="24"/>
          <w:highlight w:val="none"/>
        </w:rPr>
        <w:t xml:space="preserve">0%×100。  </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26"/>
        <w:ind w:firstLine="482"/>
        <w:spacing w:line="360" w:lineRule="auto"/>
        <w:rPr>
          <w:rFonts w:ascii="宋体" w:hAnsi="宋体" w:eastAsia="宋体" w:cs="宋体"/>
          <w:b/>
          <w:color w:val="000000"/>
          <w:sz w:val="24"/>
          <w:highlight w:val="none"/>
        </w:rPr>
      </w:pPr>
      <w:r>
        <w:rPr>
          <w:rFonts w:hint="eastAsia" w:ascii="宋体" w:hAnsi="宋体" w:eastAsia="宋体" w:cs="宋体"/>
          <w:b/>
          <w:bCs/>
          <w:color w:val="000000"/>
          <w:sz w:val="24"/>
          <w:highlight w:val="none"/>
        </w:rPr>
        <w:t xml:space="preserve">（二）</w:t>
      </w:r>
      <w:r>
        <w:rPr>
          <w:rFonts w:hint="eastAsia" w:ascii="宋体" w:hAnsi="宋体" w:eastAsia="宋体" w:cs="宋体"/>
          <w:b/>
          <w:color w:val="000000"/>
          <w:sz w:val="24"/>
          <w:highlight w:val="none"/>
        </w:rPr>
        <w:t xml:space="preserve">技术组织方案（</w:t>
      </w:r>
      <w:r>
        <w:rPr>
          <w:rFonts w:hint="eastAsia" w:ascii="宋体" w:hAnsi="宋体" w:eastAsia="宋体" w:cs="宋体"/>
          <w:b/>
          <w:bCs/>
          <w:color w:val="000000"/>
          <w:sz w:val="24"/>
          <w:highlight w:val="none"/>
        </w:rPr>
        <w:t xml:space="preserve">50分</w:t>
      </w:r>
      <w:r>
        <w:rPr>
          <w:rFonts w:hint="eastAsia" w:ascii="宋体" w:hAnsi="宋体" w:eastAsia="宋体" w:cs="宋体"/>
          <w:b/>
          <w:color w:val="000000"/>
          <w:sz w:val="24"/>
          <w:highlight w:val="none"/>
        </w:rPr>
        <w:t xml:space="preserve">）</w:t>
      </w:r>
      <w:r>
        <w:rPr>
          <w:rFonts w:ascii="宋体" w:hAnsi="宋体" w:eastAsia="宋体" w:cs="宋体"/>
          <w:b/>
          <w:color w:val="000000"/>
          <w:sz w:val="24"/>
          <w:highlight w:val="none"/>
        </w:rPr>
      </w:r>
      <w:r/>
    </w:p>
    <w:p>
      <w:pPr>
        <w:pStyle w:val="926"/>
        <w:ind w:firstLine="482"/>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1、</w:t>
      </w:r>
      <w:r>
        <w:rPr>
          <w:rFonts w:hint="eastAsia" w:ascii="宋体" w:hAnsi="宋体" w:eastAsia="宋体" w:cs="宋体"/>
          <w:b/>
          <w:bCs/>
          <w:color w:val="000000"/>
          <w:sz w:val="24"/>
          <w:highlight w:val="none"/>
        </w:rPr>
        <w:t xml:space="preserve">本项目协审工作方案（10分）</w:t>
      </w:r>
      <w:r>
        <w:rPr>
          <w:rFonts w:hint="eastAsia" w:ascii="宋体" w:hAnsi="宋体" w:eastAsia="宋体" w:cs="宋体"/>
          <w:b/>
          <w:bCs/>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提供开展本项目的服务技术方案全面、完整、科学、可行性强的，得10分；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提供开展本项目的服务技术方案较全面、完整、科学、可行性较强的，得7分；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提供开展本项目的服务技术方案不够全面、完整，基本满足要求可行性一般，得5分；</w:t>
      </w:r>
      <w:r>
        <w:rPr>
          <w:rFonts w:hint="eastAsia" w:ascii="宋体" w:hAnsi="宋体" w:eastAsia="宋体" w:cs="宋体"/>
          <w:color w:val="000000"/>
          <w:sz w:val="24"/>
          <w:highlight w:val="none"/>
        </w:rPr>
      </w:r>
      <w:r/>
    </w:p>
    <w:p>
      <w:pPr>
        <w:pStyle w:val="926"/>
        <w:ind w:left="479" w:firstLine="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提供开展本项目的服务技术方案不全面、不完整科学，可行性欠缺的得2分，不提供不得分。</w:t>
      </w:r>
      <w:r>
        <w:rPr>
          <w:rFonts w:hint="eastAsia" w:ascii="宋体" w:hAnsi="宋体" w:eastAsia="宋体" w:cs="宋体"/>
          <w:color w:val="000000"/>
          <w:sz w:val="24"/>
          <w:highlight w:val="none"/>
        </w:rPr>
      </w:r>
      <w:r/>
    </w:p>
    <w:p>
      <w:pPr>
        <w:pStyle w:val="926"/>
        <w:numPr>
          <w:ilvl w:val="0"/>
          <w:numId w:val="0"/>
        </w:numPr>
        <w:ind w:firstLine="482"/>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val="en-US" w:eastAsia="zh-CN"/>
        </w:rPr>
        <w:t xml:space="preserve">2、</w:t>
      </w:r>
      <w:r>
        <w:rPr>
          <w:rFonts w:ascii="宋体" w:hAnsi="宋体" w:eastAsia="宋体" w:cs="宋体"/>
          <w:b/>
          <w:bCs/>
          <w:color w:val="000000"/>
          <w:sz w:val="24"/>
          <w:highlight w:val="none"/>
        </w:rPr>
        <w:t xml:space="preserve">针对本项目</w:t>
      </w:r>
      <w:r>
        <w:rPr>
          <w:rFonts w:hint="eastAsia" w:ascii="宋体" w:hAnsi="宋体" w:eastAsia="宋体" w:cs="宋体"/>
          <w:b/>
          <w:bCs/>
          <w:color w:val="000000"/>
          <w:sz w:val="24"/>
          <w:highlight w:val="none"/>
        </w:rPr>
        <w:t xml:space="preserve">的结算审计服务方案（10</w:t>
      </w:r>
      <w:r>
        <w:rPr>
          <w:rFonts w:ascii="宋体" w:hAnsi="宋体" w:eastAsia="宋体" w:cs="宋体"/>
          <w:b/>
          <w:bCs/>
          <w:color w:val="000000"/>
          <w:sz w:val="24"/>
          <w:highlight w:val="none"/>
        </w:rPr>
        <w:t xml:space="preserve">分</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投标人针对本项目现状及项目特点阐述对本项目的理解、分析和应对措施并阐述具体实施方案（包括工作规范、工作内容、工作程序、资料审核交付等方面）。要求项目理解分析深入、到位；措施完整、合理；实施方案详细、全面可行。</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具有非常完善、详细、严谨、针对性强的结算审计服务整体服务方案，充分考虑项目的特性，熟悉相应制度、准则，充分理解和掌握相应制度、准则得10分；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有基本合理、符合要求的结算审计服务整体服务方案，基本符合项目的特性，较为熟悉相应制度、准则，基本理解和掌握重大专项政策得7分；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结算审计服务整体服务方案不够完善，没有针对性，简单，不符合项目的特性，对相应制度、准则和重大专项政策不够了解，得5分；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项目分析理解一般，措施单一，方案较差，得2分；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未提供相应方案的不得分。</w:t>
      </w:r>
      <w:r>
        <w:rPr>
          <w:rFonts w:hint="eastAsia" w:ascii="宋体" w:hAnsi="宋体" w:eastAsia="宋体" w:cs="宋体"/>
          <w:color w:val="000000"/>
          <w:sz w:val="24"/>
          <w:highlight w:val="none"/>
        </w:rPr>
      </w:r>
      <w:r/>
    </w:p>
    <w:p>
      <w:pPr>
        <w:pStyle w:val="926"/>
        <w:ind w:firstLine="482"/>
        <w:spacing w:line="360" w:lineRule="auto"/>
        <w:rPr>
          <w:rFonts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3、</w:t>
      </w:r>
      <w:r>
        <w:rPr>
          <w:rFonts w:hint="eastAsia" w:ascii="宋体" w:hAnsi="宋体" w:eastAsia="宋体" w:cs="宋体"/>
          <w:b/>
          <w:color w:val="000000"/>
          <w:sz w:val="24"/>
          <w:highlight w:val="none"/>
        </w:rPr>
        <w:t xml:space="preserve">企业内部管理制度（组织机构、工作流程、档案管理、人事管理、质量控制等） （10分）</w:t>
      </w:r>
      <w:r>
        <w:rPr>
          <w:rFonts w:ascii="宋体" w:hAnsi="宋体" w:eastAsia="宋体" w:cs="宋体"/>
          <w:b/>
          <w:color w:val="000000"/>
          <w:sz w:val="24"/>
          <w:highlight w:val="none"/>
        </w:rPr>
      </w:r>
      <w:r/>
    </w:p>
    <w:p>
      <w:pPr>
        <w:pStyle w:val="926"/>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企业拥有健全的组织机构，人员配备合理；工作流程规范，操作性强；拥有严格的档案管理制度；制定了切实可行的人事管理原则；有高效科学的质量控制体系，得10分；</w:t>
      </w:r>
      <w:r>
        <w:rPr>
          <w:rFonts w:ascii="宋体" w:hAnsi="宋体" w:eastAsia="宋体" w:cs="宋体"/>
          <w:color w:val="000000"/>
          <w:sz w:val="24"/>
          <w:highlight w:val="none"/>
        </w:rPr>
      </w:r>
      <w:r/>
    </w:p>
    <w:p>
      <w:pPr>
        <w:pStyle w:val="926"/>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企业有一定的组织机构，人员配备较合理，工作流程操作性较强；拥有一定的档案管理制度；制定了较为可行的人事管理原则；有较好的质量控制体系，得7分；</w:t>
      </w:r>
      <w:r>
        <w:rPr>
          <w:rFonts w:ascii="宋体" w:hAnsi="宋体" w:eastAsia="宋体" w:cs="宋体"/>
          <w:color w:val="000000"/>
          <w:sz w:val="24"/>
          <w:highlight w:val="none"/>
        </w:rPr>
      </w:r>
      <w:r/>
    </w:p>
    <w:p>
      <w:pPr>
        <w:pStyle w:val="926"/>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企业组织机构人员配备一般，工作流程操作性一般；档案管理制度和人事管理原则不健全，质量控制体系一般，得5分；</w:t>
      </w:r>
      <w:r>
        <w:rPr>
          <w:rFonts w:ascii="宋体" w:hAnsi="宋体" w:eastAsia="宋体" w:cs="宋体"/>
          <w:color w:val="000000"/>
          <w:sz w:val="24"/>
          <w:highlight w:val="none"/>
        </w:rPr>
      </w:r>
      <w:r/>
    </w:p>
    <w:p>
      <w:pPr>
        <w:pStyle w:val="926"/>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企业组织机构人员配备不合理，工作流程操作性不规范；档案管理制度和人事管理原则有欠缺，质量控制体系不科学得2分，不提供不得分。</w:t>
      </w:r>
      <w:r>
        <w:rPr>
          <w:rFonts w:ascii="宋体" w:hAnsi="宋体" w:eastAsia="宋体" w:cs="宋体"/>
          <w:color w:val="000000"/>
          <w:sz w:val="24"/>
          <w:highlight w:val="none"/>
        </w:rPr>
      </w:r>
      <w:r/>
    </w:p>
    <w:p>
      <w:pPr>
        <w:pStyle w:val="926"/>
        <w:ind w:firstLine="482"/>
        <w:spacing w:line="360" w:lineRule="auto"/>
        <w:rPr>
          <w:rFonts w:ascii="宋体" w:hAnsi="宋体" w:eastAsia="宋体" w:cs="宋体"/>
          <w:color w:val="000000"/>
          <w:sz w:val="24"/>
          <w:highlight w:val="none"/>
        </w:rPr>
      </w:pPr>
      <w:r>
        <w:rPr>
          <w:rFonts w:hint="eastAsia" w:ascii="宋体" w:hAnsi="宋体" w:eastAsia="宋体" w:cs="宋体"/>
          <w:b/>
          <w:color w:val="000000"/>
          <w:sz w:val="24"/>
          <w:highlight w:val="none"/>
          <w:lang w:val="en-US" w:eastAsia="zh-CN"/>
        </w:rPr>
        <w:t xml:space="preserve">4、</w:t>
      </w:r>
      <w:r>
        <w:rPr>
          <w:rFonts w:hint="eastAsia" w:ascii="宋体" w:hAnsi="宋体" w:eastAsia="宋体" w:cs="宋体"/>
          <w:b/>
          <w:color w:val="000000"/>
          <w:sz w:val="24"/>
          <w:highlight w:val="none"/>
        </w:rPr>
        <w:t xml:space="preserve">针对该项目重点难点分析、应对措施方案（10分）</w:t>
      </w:r>
      <w:r>
        <w:rPr>
          <w:rFonts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针对该项目重点难点分析全面、透彻、重点难点突出，应对措施科学、合理、可行强的，得10分；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针对该项目重点难点分析比较全面、比较透彻、重点难点比较突出，应对措施比较科学、比较合理、可行比较强的，得7分；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针对该项目重点难点分析、重点难内容一般额、应对措施一般的，得5分；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针对该项目重点难点分析不够全面，不够透彻，应对措施不合理、可行性差的，得2分，不提供不得分。</w:t>
      </w:r>
      <w:r>
        <w:rPr>
          <w:rFonts w:hint="eastAsia" w:ascii="宋体" w:hAnsi="宋体" w:eastAsia="宋体" w:cs="宋体"/>
          <w:color w:val="000000"/>
          <w:sz w:val="24"/>
          <w:highlight w:val="none"/>
        </w:rPr>
      </w:r>
      <w:r/>
    </w:p>
    <w:p>
      <w:pPr>
        <w:pStyle w:val="926"/>
        <w:ind w:firstLine="482"/>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5、</w:t>
      </w:r>
      <w:r>
        <w:rPr>
          <w:rFonts w:hint="eastAsia" w:ascii="宋体" w:hAnsi="宋体" w:eastAsia="宋体" w:cs="宋体"/>
          <w:b/>
          <w:color w:val="000000"/>
          <w:sz w:val="24"/>
          <w:highlight w:val="none"/>
        </w:rPr>
        <w:t xml:space="preserve">针对该项目交通保障、服务响应能力措施方案（10分）</w:t>
      </w:r>
      <w:r>
        <w:rPr>
          <w:rFonts w:hint="eastAsia" w:ascii="宋体" w:hAnsi="宋体" w:eastAsia="宋体" w:cs="宋体"/>
          <w:b/>
          <w:color w:val="000000"/>
          <w:sz w:val="24"/>
          <w:highlight w:val="none"/>
        </w:rPr>
      </w:r>
      <w:r/>
    </w:p>
    <w:p>
      <w:pPr>
        <w:pStyle w:val="926"/>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包括但不限于交通保障方案、服务响应能力保障方案的承诺等内容，保障方案应可行、响应措施完善，服务承诺完善，相应的服务措施合理且可行。</w:t>
      </w:r>
      <w:r>
        <w:rPr>
          <w:rFonts w:ascii="宋体" w:hAnsi="宋体" w:eastAsia="宋体" w:cs="宋体"/>
          <w:color w:val="000000"/>
          <w:sz w:val="24"/>
          <w:highlight w:val="none"/>
        </w:rPr>
        <w:t xml:space="preserve">                                                 </w:t>
      </w:r>
      <w:r>
        <w:rPr>
          <w:rFonts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交通保障方案完善，合理可行，快速到项目地点，且服务质量响应能力保障方案内容全面、组织有力、措施完善合理，提供完善齐全的服务承诺，相应的服务措施合理且可行的得10分；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交通保障方案较完善，较合理，较快速到项目地点，且服务响应能力保障方案内容基本齐全、组织和措施较完善，提供的服务承诺比较齐全、比较完整，相应的措施比较合理、比较可行得7分；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交通保障方案内容一般，合理性一般，到项目地点速度一般，到项目地点且服务质量响应能力保障方案内容一般、组织和措施合理性一般，提供的服务承诺一般齐全、完整，相应的服务措施基本满足要求得5分；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交通保障方案内容缺漏，合理性差，到项目地点速度慢，服务质量响应能力保障方案内容缺失、组织和措施合理性差，提供的服务承诺不够齐全、完整，相应的服务措施基本满足要求得2分；不提供不得分。</w:t>
      </w:r>
      <w:r>
        <w:rPr>
          <w:rFonts w:hint="eastAsia" w:ascii="宋体" w:hAnsi="宋体" w:eastAsia="宋体" w:cs="宋体"/>
          <w:color w:val="000000"/>
          <w:sz w:val="24"/>
          <w:highlight w:val="none"/>
        </w:rPr>
      </w:r>
      <w:r/>
    </w:p>
    <w:p>
      <w:pPr>
        <w:pStyle w:val="926"/>
        <w:ind w:firstLine="482"/>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（三）拟投入人员的综合素质水平（26分）</w:t>
      </w:r>
      <w:r>
        <w:rPr>
          <w:rFonts w:hint="eastAsia" w:ascii="宋体" w:hAnsi="宋体" w:eastAsia="宋体" w:cs="宋体"/>
          <w:b/>
          <w:bCs/>
          <w:color w:val="000000"/>
          <w:sz w:val="24"/>
          <w:highlight w:val="none"/>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项目负责人员要求（6分）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拟派项目负责人具有一级注册造价工程师得3分，且同时具有高级工</w:t>
      </w:r>
      <w:r>
        <w:rPr>
          <w:rFonts w:hint="eastAsia" w:ascii="宋体" w:hAnsi="宋体" w:eastAsia="宋体" w:cs="宋体"/>
          <w:color w:val="000000"/>
          <w:sz w:val="24"/>
          <w:szCs w:val="24"/>
          <w:highlight w:val="none"/>
        </w:rPr>
        <w:t xml:space="preserve">程师</w:t>
      </w:r>
      <w:r>
        <w:rPr>
          <w:rFonts w:hint="eastAsia" w:ascii="宋体" w:hAnsi="宋体" w:eastAsia="宋体" w:cs="宋体"/>
          <w:strike/>
          <w:color w:val="000000"/>
          <w:sz w:val="24"/>
          <w:szCs w:val="24"/>
          <w:highlight w:val="none"/>
        </w:rPr>
        <w:t xml:space="preserve">及</w:t>
      </w:r>
      <w:r>
        <w:rPr>
          <w:rFonts w:hint="eastAsia" w:ascii="宋体" w:hAnsi="宋体" w:eastAsia="宋体" w:cs="宋体"/>
          <w:strike w:val="0"/>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以上职称的加3分，</w:t>
      </w:r>
      <w:r>
        <w:rPr>
          <w:rFonts w:hint="eastAsia" w:ascii="宋体" w:hAnsi="宋体" w:eastAsia="宋体" w:cs="宋体"/>
          <w:bCs/>
          <w:color w:val="000000"/>
          <w:sz w:val="24"/>
          <w:szCs w:val="24"/>
          <w:highlight w:val="none"/>
        </w:rPr>
        <w:t xml:space="preserve">最高6分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3"/>
        <w:ind w:firstLine="480"/>
        <w:spacing w:line="360" w:lineRule="auto"/>
        <w:rPr>
          <w:rFonts w:hint="eastAsia" w:eastAsia="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注：要求提供一级注册造价工程师注册证书、职称证书；同时提供投标单位为其缴纳的最近三个月社保缴纳证明，否则不得分。</w:t>
      </w:r>
      <w:r>
        <w:rPr>
          <w:rFonts w:hint="eastAsia" w:eastAsia="宋体"/>
          <w:color w:val="000000"/>
          <w:sz w:val="24"/>
          <w:szCs w:val="24"/>
          <w:highlight w:val="none"/>
          <w:lang w:val="en-US" w:eastAsia="zh-CN"/>
        </w:rPr>
      </w:r>
      <w:r/>
    </w:p>
    <w:p>
      <w:pPr>
        <w:pStyle w:val="92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拟投入人员比较（20分）</w:t>
      </w:r>
      <w:r>
        <w:rPr>
          <w:rFonts w:hint="eastAsia" w:ascii="宋体" w:hAnsi="宋体" w:eastAsia="宋体" w:cs="宋体"/>
          <w:color w:val="000000"/>
          <w:sz w:val="24"/>
          <w:highlight w:val="none"/>
        </w:rPr>
      </w:r>
      <w:r/>
    </w:p>
    <w:p>
      <w:pPr>
        <w:pStyle w:val="926"/>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（1）项目组成员（不含项目负责人）至少3名（</w:t>
      </w:r>
      <w:r>
        <w:rPr>
          <w:rFonts w:hint="eastAsia" w:ascii="宋体" w:hAnsi="宋体" w:eastAsia="宋体" w:cs="宋体"/>
          <w:color w:val="000000"/>
          <w:sz w:val="24"/>
          <w:highlight w:val="none"/>
        </w:rPr>
        <w:t xml:space="preserve">其中土建、安装专业各至少1人</w:t>
      </w:r>
      <w:r>
        <w:rPr>
          <w:rFonts w:hint="eastAsia" w:ascii="宋体" w:hAnsi="宋体" w:eastAsia="宋体" w:cs="宋体"/>
          <w:color w:val="000000"/>
          <w:sz w:val="24"/>
          <w:highlight w:val="none"/>
          <w:lang w:eastAsia="zh-CN"/>
        </w:rPr>
        <w:t xml:space="preserve">），满足条件得3分，在此基础上每增加1名专职造价人员加1分，最高得7分；</w:t>
      </w:r>
      <w:r>
        <w:rPr>
          <w:rFonts w:hint="eastAsia" w:ascii="宋体" w:hAnsi="宋体" w:eastAsia="宋体" w:cs="宋体"/>
          <w:color w:val="000000"/>
          <w:sz w:val="24"/>
          <w:highlight w:val="none"/>
          <w:lang w:eastAsia="zh-CN"/>
        </w:rPr>
      </w:r>
      <w:r/>
    </w:p>
    <w:p>
      <w:pPr>
        <w:pStyle w:val="926"/>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注：要求提供注册造价工程师注册证书或造价员证或其他证明材料；同时提供投标单位为其缴纳的最近三个月社保缴纳证明，否则不得分。</w:t>
      </w:r>
      <w:r>
        <w:rPr>
          <w:rFonts w:hint="eastAsia" w:ascii="宋体" w:hAnsi="宋体" w:eastAsia="宋体" w:cs="宋体"/>
          <w:color w:val="000000"/>
          <w:sz w:val="24"/>
          <w:highlight w:val="none"/>
          <w:lang w:eastAsia="zh-CN"/>
        </w:rPr>
      </w:r>
      <w:r/>
    </w:p>
    <w:p>
      <w:pPr>
        <w:pStyle w:val="926"/>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（2）项目组成员（不含项目负责人）具有一级注册造价工程师的每个得1分，最高得7分。</w:t>
      </w:r>
      <w:r>
        <w:rPr>
          <w:rFonts w:hint="eastAsia" w:ascii="宋体" w:hAnsi="宋体" w:eastAsia="宋体" w:cs="宋体"/>
          <w:color w:val="000000"/>
          <w:sz w:val="24"/>
          <w:highlight w:val="none"/>
          <w:lang w:eastAsia="zh-CN"/>
        </w:rPr>
      </w:r>
      <w:r/>
    </w:p>
    <w:p>
      <w:pPr>
        <w:pStyle w:val="933"/>
        <w:ind w:firstLine="480"/>
        <w:spacing w:line="360" w:lineRule="auto"/>
        <w:rPr>
          <w:rFonts w:hint="eastAsia"/>
          <w:color w:val="000000"/>
          <w:highlight w:val="none"/>
          <w:lang w:eastAsia="zh-CN"/>
        </w:rPr>
      </w:pPr>
      <w:r>
        <w:rPr>
          <w:rFonts w:hint="eastAsia" w:ascii="宋体" w:hAnsi="宋体" w:eastAsia="宋体" w:cs="宋体"/>
          <w:color w:val="000000"/>
          <w:sz w:val="24"/>
          <w:szCs w:val="24"/>
          <w:highlight w:val="none"/>
          <w:lang w:val="en-US" w:eastAsia="zh-CN" w:bidi="ar-SA"/>
        </w:rPr>
        <w:t xml:space="preserve">注：要求提供一级注册造价工程师注册证书；同时提供投标单位为其缴纳的最近三个月社保缴纳证明，否则不得分。</w:t>
      </w:r>
      <w:r>
        <w:rPr>
          <w:rFonts w:hint="eastAsia"/>
          <w:color w:val="000000"/>
          <w:highlight w:val="none"/>
          <w:lang w:eastAsia="zh-CN"/>
        </w:rPr>
      </w:r>
      <w:r/>
    </w:p>
    <w:p>
      <w:pPr>
        <w:pStyle w:val="926"/>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（3）项目组成员（不含项目负责人）具有高级工程师职称的每个得1分，最高得6分。</w:t>
      </w:r>
      <w:r>
        <w:rPr>
          <w:rFonts w:hint="eastAsia" w:ascii="宋体" w:hAnsi="宋体" w:eastAsia="宋体" w:cs="宋体"/>
          <w:color w:val="000000"/>
          <w:sz w:val="24"/>
          <w:highlight w:val="none"/>
          <w:lang w:eastAsia="zh-CN"/>
        </w:rPr>
      </w:r>
      <w:r/>
    </w:p>
    <w:p>
      <w:pPr>
        <w:pStyle w:val="926"/>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注：</w:t>
      </w:r>
      <w:r>
        <w:rPr>
          <w:rFonts w:hint="eastAsia" w:ascii="宋体" w:hAnsi="宋体" w:eastAsia="宋体" w:cs="宋体"/>
          <w:color w:val="000000"/>
          <w:sz w:val="24"/>
          <w:highlight w:val="none"/>
        </w:rPr>
        <w:t xml:space="preserve">要求提供职称证书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同时提供投标单位为其缴纳的最近三个月社保缴纳证明，否则不得分。</w:t>
      </w:r>
      <w:r>
        <w:rPr>
          <w:rFonts w:hint="eastAsia" w:ascii="宋体" w:hAnsi="宋体" w:eastAsia="宋体" w:cs="宋体"/>
          <w:color w:val="000000"/>
          <w:sz w:val="24"/>
          <w:highlight w:val="none"/>
          <w:lang w:eastAsia="zh-CN"/>
        </w:rPr>
      </w:r>
      <w:r/>
    </w:p>
    <w:p>
      <w:pPr>
        <w:pStyle w:val="926"/>
        <w:ind w:firstLine="482"/>
        <w:spacing w:line="360" w:lineRule="auto"/>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（四）类似项目业绩情况（8分）</w:t>
      </w:r>
      <w:r>
        <w:rPr>
          <w:rFonts w:hint="eastAsia" w:ascii="宋体" w:hAnsi="宋体" w:eastAsia="宋体" w:cs="宋体"/>
          <w:b/>
          <w:bCs/>
          <w:color w:val="000000"/>
          <w:sz w:val="24"/>
          <w:highlight w:val="none"/>
        </w:rPr>
      </w:r>
      <w:r/>
    </w:p>
    <w:p>
      <w:pPr>
        <w:pStyle w:val="926"/>
        <w:ind w:firstLine="48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1、投标单位自2023</w:t>
      </w:r>
      <w:r>
        <w:rPr>
          <w:rFonts w:hint="eastAsia" w:ascii="宋体" w:hAnsi="宋体" w:eastAsia="宋体" w:cs="宋体"/>
          <w:b w:val="0"/>
          <w:bCs w:val="0"/>
          <w:color w:val="000000"/>
          <w:sz w:val="24"/>
          <w:highlight w:val="none"/>
          <w:lang w:val="en-US" w:eastAsia="zh-CN"/>
        </w:rPr>
        <w:t xml:space="preserve">年06月至</w:t>
      </w:r>
      <w:r>
        <w:rPr>
          <w:rFonts w:hint="eastAsia" w:ascii="宋体" w:hAnsi="宋体" w:eastAsia="宋体" w:cs="宋体"/>
          <w:b w:val="0"/>
          <w:bCs w:val="0"/>
          <w:color w:val="000000"/>
          <w:sz w:val="24"/>
          <w:highlight w:val="none"/>
          <w:lang w:val="en-US" w:eastAsia="zh-CN"/>
        </w:rPr>
        <w:t xml:space="preserve">今承担过类似结算审计项目累计合同金额10亿元及以上的得8分，累计合同金额5亿元（含）到10亿元（不含）的得4分，累计合同金额2亿元（含）到5亿元（不含）的得2分，其余不得分。本项最高8分。要求提供委托结算审计合同时（以合同签订间为准）或结算审计委托方证明（委托方证明以开始时间为准）或提供造价管理部门的统计汇总信息加盖公章或其他有效证明加盖公章，否则不得分。</w:t>
      </w:r>
      <w:r>
        <w:rPr>
          <w:rFonts w:hint="eastAsia" w:ascii="宋体" w:hAnsi="宋体" w:eastAsia="宋体" w:cs="宋体"/>
          <w:b w:val="0"/>
          <w:bCs w:val="0"/>
          <w:color w:val="000000"/>
          <w:sz w:val="24"/>
          <w:highlight w:val="none"/>
          <w:lang w:val="en-US" w:eastAsia="zh-CN"/>
        </w:rPr>
      </w:r>
      <w:r/>
    </w:p>
    <w:p>
      <w:pPr>
        <w:pStyle w:val="926"/>
        <w:ind w:firstLine="482"/>
        <w:spacing w:line="360" w:lineRule="auto"/>
        <w:shd w:val="clear" w:color="auto" w:fill="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（五）企业综合实力（6分）</w:t>
      </w:r>
      <w:r>
        <w:rPr>
          <w:rFonts w:hint="eastAsia" w:ascii="宋体" w:hAnsi="宋体" w:eastAsia="宋体" w:cs="宋体"/>
          <w:b/>
          <w:bCs/>
          <w:color w:val="000000"/>
          <w:sz w:val="24"/>
          <w:highlight w:val="none"/>
        </w:rPr>
      </w:r>
      <w:r/>
    </w:p>
    <w:p>
      <w:pPr>
        <w:pStyle w:val="926"/>
        <w:ind w:firstLine="480"/>
        <w:spacing w:line="360" w:lineRule="auto"/>
        <w:shd w:val="clear" w:color="auto" w:fill="auto"/>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投标单位具有</w:t>
      </w:r>
      <w:r>
        <w:rPr>
          <w:rFonts w:hint="eastAsia" w:ascii="宋体" w:hAnsi="宋体" w:eastAsia="宋体" w:cs="宋体"/>
          <w:color w:val="000000"/>
          <w:sz w:val="24"/>
          <w:highlight w:val="none"/>
          <w:lang w:val="en-US" w:eastAsia="zh-CN"/>
        </w:rPr>
        <w:t xml:space="preserve">有效期内的</w:t>
      </w:r>
      <w:r>
        <w:rPr>
          <w:rFonts w:hint="eastAsia" w:ascii="宋体" w:hAnsi="宋体" w:eastAsia="宋体" w:cs="宋体"/>
          <w:color w:val="000000"/>
          <w:sz w:val="24"/>
          <w:highlight w:val="none"/>
        </w:rPr>
        <w:t xml:space="preserve">ISO质量管理体系认证证书、职业健康安全管理体系认证证书、环境管理体系认证证书，每具备一项得2分，最高为6分。（响应文件中提供证书复印件或扫描件加盖</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单位公章，并提供证书在全国认证认可信息公共服务平台（http://cx.cnca.cn）网站查询为有效状态的查询结果网页截图，未提供上述证明文件或所提供资料无法证明有效的不得分。）</w:t>
      </w:r>
      <w:r>
        <w:rPr>
          <w:rFonts w:hint="eastAsia" w:ascii="宋体" w:hAnsi="宋体" w:cs="宋体"/>
          <w:color w:val="000000"/>
          <w:sz w:val="24"/>
          <w:highlight w:val="none"/>
        </w:rPr>
      </w:r>
      <w:r/>
    </w:p>
    <w:p>
      <w:pPr>
        <w:pStyle w:val="926"/>
        <w:ind w:firstLine="48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926"/>
        <w:ind w:firstLine="482"/>
        <w:jc w:val="left"/>
        <w:spacing w:line="360" w:lineRule="auto"/>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备注：</w:t>
      </w:r>
      <w:r>
        <w:rPr>
          <w:rFonts w:hint="eastAsia" w:ascii="宋体" w:hAnsi="宋体" w:cs="宋体"/>
          <w:b/>
          <w:color w:val="000000"/>
          <w:sz w:val="24"/>
          <w:highlight w:val="none"/>
        </w:rPr>
      </w:r>
      <w:r/>
    </w:p>
    <w:p>
      <w:pPr>
        <w:pStyle w:val="926"/>
        <w:ind w:firstLine="482"/>
        <w:jc w:val="left"/>
        <w:spacing w:line="360" w:lineRule="auto"/>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1.针对评分标准中评分的每一条，</w:t>
      </w:r>
      <w:r>
        <w:rPr>
          <w:rFonts w:hint="eastAsia" w:ascii="宋体" w:hAnsi="宋体" w:cs="宋体"/>
          <w:b/>
          <w:color w:val="000000"/>
          <w:sz w:val="24"/>
          <w:highlight w:val="none"/>
          <w:lang w:val="en-US" w:eastAsia="zh-CN"/>
        </w:rPr>
        <w:t xml:space="preserve">投标单位</w:t>
      </w:r>
      <w:r>
        <w:rPr>
          <w:rFonts w:hint="eastAsia" w:ascii="宋体" w:hAnsi="宋体" w:cs="宋体"/>
          <w:b/>
          <w:color w:val="000000"/>
          <w:sz w:val="24"/>
          <w:highlight w:val="none"/>
        </w:rPr>
        <w:t xml:space="preserve">均应提供相关资料并作出相应说明供评委评判，不提供相关资料的视为不具备该项得分的条件。</w:t>
      </w:r>
      <w:r>
        <w:rPr>
          <w:rFonts w:hint="eastAsia" w:ascii="宋体" w:hAnsi="宋体" w:cs="宋体"/>
          <w:b/>
          <w:color w:val="000000"/>
          <w:sz w:val="24"/>
          <w:highlight w:val="none"/>
        </w:rPr>
      </w:r>
      <w:r/>
    </w:p>
    <w:p>
      <w:pPr>
        <w:pStyle w:val="926"/>
        <w:ind w:firstLine="482"/>
        <w:jc w:val="left"/>
        <w:spacing w:line="360" w:lineRule="auto"/>
        <w:shd w:val="clear" w:color="auto" w:fill="auto"/>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2.</w:t>
      </w:r>
      <w:r>
        <w:rPr>
          <w:rFonts w:hint="eastAsia" w:ascii="宋体" w:hAnsi="宋体" w:cs="宋体"/>
          <w:b/>
          <w:color w:val="000000"/>
          <w:sz w:val="24"/>
          <w:highlight w:val="none"/>
          <w:lang w:val="en-US" w:eastAsia="zh-CN"/>
        </w:rPr>
        <w:t xml:space="preserve">投标</w:t>
      </w:r>
      <w:r>
        <w:rPr>
          <w:rFonts w:hint="eastAsia" w:ascii="宋体" w:hAnsi="宋体" w:cs="宋体"/>
          <w:b/>
          <w:color w:val="000000"/>
          <w:sz w:val="24"/>
          <w:highlight w:val="none"/>
        </w:rPr>
        <w:t xml:space="preserve">文件中如出现前后不一致时，评委有权请</w:t>
      </w:r>
      <w:r>
        <w:rPr>
          <w:rFonts w:hint="eastAsia" w:ascii="宋体" w:hAnsi="宋体" w:cs="宋体"/>
          <w:b/>
          <w:color w:val="000000"/>
          <w:sz w:val="24"/>
          <w:highlight w:val="none"/>
          <w:lang w:val="en-US" w:eastAsia="zh-CN"/>
        </w:rPr>
        <w:t xml:space="preserve">投标单位</w:t>
      </w:r>
      <w:r>
        <w:rPr>
          <w:rFonts w:hint="eastAsia" w:ascii="宋体" w:hAnsi="宋体" w:cs="宋体"/>
          <w:b/>
          <w:color w:val="000000"/>
          <w:sz w:val="24"/>
          <w:highlight w:val="none"/>
        </w:rPr>
        <w:t xml:space="preserve">澄清说明，澄清说明事项涉及评分时，评委有权酌情扣分。</w:t>
      </w:r>
      <w:r>
        <w:rPr>
          <w:rFonts w:hint="eastAsia" w:ascii="宋体" w:hAnsi="宋体" w:cs="宋体"/>
          <w:b/>
          <w:color w:val="000000"/>
          <w:sz w:val="24"/>
          <w:highlight w:val="none"/>
        </w:rPr>
      </w:r>
      <w:r/>
    </w:p>
    <w:p>
      <w:pPr>
        <w:pStyle w:val="937"/>
        <w:ind w:firstLine="482"/>
        <w:jc w:val="both"/>
        <w:spacing w:line="360" w:lineRule="auto"/>
        <w:shd w:val="clear" w:color="auto" w:fill="auto"/>
        <w:rPr>
          <w:rFonts w:hint="eastAsia" w:ascii="宋体" w:hAnsi="宋体" w:cs="宋体"/>
          <w:b/>
          <w:color w:val="000000"/>
          <w:sz w:val="24"/>
          <w:highlight w:val="none"/>
        </w:rPr>
      </w:pPr>
      <w:r>
        <w:rPr>
          <w:rFonts w:hint="eastAsia" w:ascii="宋体" w:hAnsi="宋体" w:cs="宋体"/>
          <w:b/>
          <w:color w:val="000000"/>
          <w:sz w:val="24"/>
          <w:highlight w:val="none"/>
        </w:rPr>
        <w:t xml:space="preserve">3.</w:t>
      </w:r>
      <w:r>
        <w:rPr>
          <w:rFonts w:hint="eastAsia" w:ascii="宋体" w:hAnsi="宋体" w:cs="宋体"/>
          <w:b/>
          <w:color w:val="000000"/>
          <w:sz w:val="24"/>
          <w:highlight w:val="none"/>
          <w:lang w:val="en-US" w:eastAsia="zh-CN"/>
        </w:rPr>
        <w:t xml:space="preserve">投标单位</w:t>
      </w:r>
      <w:r>
        <w:rPr>
          <w:rFonts w:hint="eastAsia" w:ascii="宋体" w:hAnsi="宋体" w:cs="宋体"/>
          <w:b/>
          <w:color w:val="000000"/>
          <w:sz w:val="24"/>
          <w:highlight w:val="none"/>
        </w:rPr>
        <w:t xml:space="preserve">必须保证全部</w:t>
      </w:r>
      <w:r>
        <w:rPr>
          <w:rFonts w:hint="eastAsia" w:ascii="宋体" w:hAnsi="宋体" w:eastAsia="宋体" w:cs="宋体"/>
          <w:b/>
          <w:color w:val="000000"/>
          <w:sz w:val="24"/>
          <w:highlight w:val="none"/>
          <w:lang w:val="en-US" w:eastAsia="zh-CN"/>
        </w:rPr>
        <w:t xml:space="preserve">投标</w:t>
      </w:r>
      <w:r>
        <w:rPr>
          <w:rFonts w:hint="eastAsia" w:ascii="宋体" w:hAnsi="宋体" w:cs="宋体"/>
          <w:b/>
          <w:color w:val="000000"/>
          <w:sz w:val="24"/>
          <w:highlight w:val="none"/>
        </w:rPr>
        <w:t xml:space="preserve">资料的真实性，如有虚假或对</w:t>
      </w:r>
      <w:r>
        <w:rPr>
          <w:rFonts w:hint="eastAsia" w:ascii="宋体" w:hAnsi="宋体" w:eastAsia="宋体" w:cs="宋体"/>
          <w:b/>
          <w:color w:val="000000"/>
          <w:sz w:val="24"/>
          <w:highlight w:val="none"/>
          <w:lang w:val="en-US" w:eastAsia="zh-CN"/>
        </w:rPr>
        <w:t xml:space="preserve">招标</w:t>
      </w:r>
      <w:r>
        <w:rPr>
          <w:rFonts w:hint="eastAsia" w:ascii="宋体" w:hAnsi="宋体" w:cs="宋体"/>
          <w:b/>
          <w:color w:val="000000"/>
          <w:sz w:val="24"/>
          <w:highlight w:val="none"/>
        </w:rPr>
        <w:t xml:space="preserve">文件所要求说明的情况故意隐瞒或虚报，视为不实质性响应</w:t>
      </w:r>
      <w:r>
        <w:rPr>
          <w:rFonts w:hint="eastAsia" w:ascii="宋体" w:hAnsi="宋体" w:eastAsia="宋体" w:cs="宋体"/>
          <w:b/>
          <w:color w:val="000000"/>
          <w:sz w:val="24"/>
          <w:highlight w:val="none"/>
          <w:lang w:val="en-US" w:eastAsia="zh-CN"/>
        </w:rPr>
        <w:t xml:space="preserve">招标</w:t>
      </w:r>
      <w:r>
        <w:rPr>
          <w:rFonts w:hint="eastAsia" w:ascii="宋体" w:hAnsi="宋体" w:cs="宋体"/>
          <w:b/>
          <w:color w:val="000000"/>
          <w:sz w:val="24"/>
          <w:highlight w:val="none"/>
        </w:rPr>
        <w:t xml:space="preserve">文件，为无效响应，已</w:t>
      </w:r>
      <w:r>
        <w:rPr>
          <w:rFonts w:ascii="宋体" w:hAnsi="宋体" w:cs="宋体"/>
          <w:b/>
          <w:color w:val="000000"/>
          <w:sz w:val="24"/>
          <w:highlight w:val="none"/>
        </w:rPr>
        <w:t xml:space="preserve">中标</w:t>
      </w:r>
      <w:r>
        <w:rPr>
          <w:rFonts w:hint="eastAsia" w:ascii="宋体" w:hAnsi="宋体" w:cs="宋体"/>
          <w:b/>
          <w:color w:val="000000"/>
          <w:sz w:val="24"/>
          <w:highlight w:val="none"/>
        </w:rPr>
        <w:t xml:space="preserve">的将取消</w:t>
      </w:r>
      <w:r>
        <w:rPr>
          <w:rFonts w:ascii="宋体" w:hAnsi="宋体" w:cs="宋体"/>
          <w:b/>
          <w:color w:val="000000"/>
          <w:sz w:val="24"/>
          <w:highlight w:val="none"/>
        </w:rPr>
        <w:t xml:space="preserve">中标</w:t>
      </w:r>
      <w:r>
        <w:rPr>
          <w:rFonts w:hint="eastAsia" w:ascii="宋体" w:hAnsi="宋体" w:cs="宋体"/>
          <w:b/>
          <w:color w:val="000000"/>
          <w:sz w:val="24"/>
          <w:highlight w:val="none"/>
        </w:rPr>
        <w:t xml:space="preserve">资格，按“提供虚假材料谋取</w:t>
      </w:r>
      <w:r>
        <w:rPr>
          <w:rFonts w:ascii="宋体" w:hAnsi="宋体" w:cs="宋体"/>
          <w:b/>
          <w:color w:val="000000"/>
          <w:sz w:val="24"/>
          <w:highlight w:val="none"/>
        </w:rPr>
        <w:t xml:space="preserve">中标</w:t>
      </w:r>
      <w:r>
        <w:rPr>
          <w:rFonts w:hint="eastAsia" w:ascii="宋体" w:hAnsi="宋体" w:cs="宋体"/>
          <w:b/>
          <w:color w:val="000000"/>
          <w:sz w:val="24"/>
          <w:highlight w:val="none"/>
        </w:rPr>
        <w:t xml:space="preserve">”相关处理。</w:t>
      </w:r>
      <w:r>
        <w:rPr>
          <w:rFonts w:hint="eastAsia" w:ascii="宋体" w:hAnsi="宋体" w:cs="宋体"/>
          <w:b/>
          <w:color w:val="000000"/>
          <w:sz w:val="24"/>
          <w:highlight w:val="none"/>
        </w:rPr>
      </w:r>
      <w:r/>
    </w:p>
    <w:p>
      <w:pPr>
        <w:pStyle w:val="946"/>
        <w:jc w:val="right"/>
        <w:shd w:val="clear" w:color="auto" w:fill="auto"/>
        <w:rPr>
          <w:rFonts w:hint="eastAsia"/>
          <w:color w:val="000000"/>
          <w:highlight w:val="none"/>
        </w:rPr>
      </w:pPr>
      <w:r>
        <w:rPr>
          <w:rFonts w:hint="eastAsia" w:ascii="宋体" w:hAnsi="宋体" w:cs="宋体"/>
          <w:b/>
          <w:color w:val="000000"/>
          <w:sz w:val="24"/>
          <w:highlight w:val="none"/>
        </w:rPr>
        <w:t xml:space="preserve">（全文完）</w:t>
      </w:r>
      <w:r>
        <w:rPr>
          <w:rFonts w:hint="eastAsia"/>
          <w:color w:val="000000"/>
          <w:highlight w:val="none"/>
        </w:rPr>
      </w:r>
      <w:r/>
    </w:p>
    <w:p>
      <w:pPr>
        <w:pStyle w:val="937"/>
        <w:ind w:firstLine="480"/>
        <w:jc w:val="both"/>
        <w:spacing w:line="360" w:lineRule="auto"/>
        <w:shd w:val="clear" w:color="auto" w:fill="auto"/>
        <w:rPr>
          <w:rFonts w:hint="eastAsia" w:ascii="宋体" w:hAnsi="宋体" w:cs="宋体"/>
          <w:color w:val="000000"/>
          <w:sz w:val="24"/>
          <w:highlight w:val="none"/>
        </w:rPr>
      </w:pPr>
      <w:r>
        <w:rPr>
          <w:rFonts w:hint="eastAsia" w:ascii="宋体" w:hAnsi="宋体" w:cs="宋体"/>
          <w:color w:val="000000"/>
          <w:sz w:val="24"/>
          <w:highlight w:val="none"/>
        </w:rPr>
      </w:r>
      <w:r/>
    </w:p>
    <w:p>
      <w:pPr>
        <w:pStyle w:val="953"/>
        <w:ind w:firstLine="560"/>
        <w:shd w:val="clear" w:color="auto" w:fill="auto"/>
        <w:rPr>
          <w:rFonts w:hint="eastAsia"/>
          <w:color w:val="000000"/>
          <w:highlight w:val="none"/>
        </w:rPr>
      </w:pPr>
      <w:r>
        <w:rPr>
          <w:rFonts w:hint="eastAsia"/>
          <w:color w:val="000000"/>
          <w:highlight w:val="none"/>
        </w:rPr>
      </w:r>
      <w:r/>
    </w:p>
    <w:p>
      <w:pPr>
        <w:pStyle w:val="926"/>
        <w:spacing w:line="360" w:lineRule="auto"/>
        <w:shd w:val="clear" w:color="auto" w:fill="auto"/>
        <w:rPr>
          <w:rFonts w:ascii="宋体" w:hAnsi="宋体" w:cs="宋体"/>
          <w:color w:val="000000"/>
          <w:sz w:val="24"/>
          <w:szCs w:val="22"/>
          <w:highlight w:val="none"/>
          <w:lang w:bidi="ar"/>
        </w:rPr>
      </w:pPr>
      <w:r>
        <w:rPr>
          <w:rFonts w:ascii="宋体" w:hAnsi="宋体" w:cs="宋体"/>
          <w:color w:val="000000"/>
          <w:sz w:val="24"/>
          <w:szCs w:val="22"/>
          <w:highlight w:val="none"/>
          <w:lang w:bidi="ar"/>
        </w:rPr>
      </w:r>
      <w:r/>
    </w:p>
    <w:p>
      <w:pPr>
        <w:pStyle w:val="926"/>
        <w:ind w:firstLine="480"/>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r>
      <w:r/>
    </w:p>
    <w:p>
      <w:pPr>
        <w:pStyle w:val="926"/>
        <w:ind w:firstLine="480"/>
        <w:spacing w:line="360" w:lineRule="auto"/>
        <w:shd w:val="clear" w:color="auto" w:fill="auto"/>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61"/>
        <w:shd w:val="clear" w:color="auto" w:fill="auto"/>
        <w:rPr>
          <w:rFonts w:hAnsi="宋体"/>
          <w:color w:val="000000"/>
          <w:sz w:val="24"/>
          <w:highlight w:val="none"/>
        </w:rPr>
      </w:pPr>
      <w:r>
        <w:rPr>
          <w:rFonts w:hAnsi="宋体"/>
          <w:color w:val="000000"/>
          <w:sz w:val="24"/>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华文新魏">
    <w:panose1 w:val="02010800040101010101"/>
  </w:font>
  <w:font w:name="等线">
    <w:panose1 w:val="02010600030101010101"/>
  </w:font>
  <w:font w:name="方正仿宋简体">
    <w:panose1 w:val="020B0503020202020204"/>
  </w:font>
  <w:font w:name="Tahoma">
    <w:panose1 w:val="020B0604030504040204"/>
  </w:font>
  <w:font w:name="方正大黑简体">
    <w:panose1 w:val="020B0503020202020204"/>
  </w:font>
  <w:font w:name="Calibri">
    <w:panose1 w:val="020F0502020204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rPr>
        <w:lang w:val="zh-CN"/>
      </w:rPr>
      <w:pBdr>
        <w:between w:val="none" w:color="000000" w:sz="8" w:space="0"/>
      </w:pBdr>
      <w:framePr w:wrap="around" w:vAnchor="text" w:hAnchor="margin" w:xAlign="center" w:y="1"/>
    </w:pPr>
    <w:r>
      <w:rPr>
        <w:lang w:val="zh-CN"/>
      </w:rPr>
      <w:fldChar w:fldCharType="begin"/>
    </w:r>
    <w:r>
      <w:rPr>
        <w:rStyle w:val="956"/>
        <w:lang w:val="zh-CN"/>
      </w:rPr>
      <w:instrText xml:space="preserve"> PAGE  </w:instrText>
    </w:r>
    <w:r>
      <w:rPr>
        <w:lang w:val="zh-CN"/>
      </w:rPr>
      <w:fldChar w:fldCharType="separate"/>
    </w:r>
    <w:r>
      <w:rPr>
        <w:rStyle w:val="956"/>
        <w:lang w:val="zh-CN"/>
      </w:rPr>
      <w:t xml:space="preserve">- 38 -</w:t>
    </w:r>
    <w:r>
      <w:rPr>
        <w:lang w:val="zh-CN"/>
      </w:rPr>
      <w:fldChar w:fldCharType="end"/>
    </w:r>
    <w:r>
      <w:rPr>
        <w:lang w:val="zh-CN"/>
      </w:rPr>
    </w:r>
    <w:r/>
  </w:p>
  <w:p>
    <w:pPr>
      <w:pStyle w:val="94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47650" cy="26289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47650" cy="262890"/>
                      </a:xfrm>
                      <a:prstGeom prst="rect">
                        <a:avLst/>
                      </a:prstGeom>
                      <a:noFill/>
                      <a:ln>
                        <a:noFill/>
                      </a:ln>
                    </wps:spPr>
                    <wps:txbx>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- 38 -</w:t>
                          </w:r>
                          <w:r>
                            <w:fldChar w:fldCharType="end"/>
                          </w:r>
                          <w:r/>
                        </w:p>
                        <w:p>
                          <w:pPr>
                            <w:pStyle w:val="92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9.5pt;height:20.7pt;mso-wrap-distance-left:9.0pt;mso-wrap-distance-top:0.0pt;mso-wrap-distance-right:9.0pt;mso-wrap-distance-bottom:0.0pt;visibility:visible;" filled="f" stroked="f">
              <v:textbox inset="0,0,0,0">
                <w:txbxContent>
                  <w:p>
                    <w:pPr>
                      <w:pStyle w:val="945"/>
                      <w:tabs>
                        <w:tab w:val="clear" w:pos="4153" w:leader="none"/>
                        <w:tab w:val="clear" w:pos="8306" w:leader="none"/>
                      </w:tabs>
                    </w:pPr>
                    <w:r>
                      <w:fldChar w:fldCharType="begin"/>
                    </w:r>
                    <w:r>
                      <w:instrText xml:space="preserve"> PAGE  \* MERGEFORMAT </w:instrText>
                    </w:r>
                    <w:r>
                      <w:fldChar w:fldCharType="separate"/>
                    </w:r>
                    <w:r>
                      <w:t xml:space="preserve">- 38 -</w:t>
                    </w:r>
                    <w:r>
                      <w:fldChar w:fldCharType="end"/>
                    </w:r>
                    <w:r/>
                  </w:p>
                  <w:p>
                    <w:pPr>
                      <w:pStyle w:val="926"/>
                    </w:pPr>
                    <w:r/>
                    <w:r/>
                  </w:p>
                </w:txbxContent>
              </v:textbox>
            </v:shape>
          </w:pict>
        </mc:Fallback>
      </mc:AlternateContent>
    </w:r>
    <w:r>
      <w:rPr>
        <w:lang w:val="zh-CN"/>
      </w:rPr>
      <w:t xml:space="preserve"> </w:t>
    </w:r>
    <w:r/>
  </w:p>
  <w:p>
    <w:pPr>
      <w:pStyle w:val="94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935"/>
      <w:isLgl w:val="false"/>
      <w:suff w:val="tab"/>
      <w:lvlText w:val=""/>
      <w:lvlJc w:val="left"/>
      <w:pPr>
        <w:pStyle w:val="926"/>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0"/>
      <w:isLgl w:val="false"/>
      <w:suff w:val="tab"/>
      <w:lvlText w:val=""/>
      <w:lvlJc w:val="left"/>
      <w:pPr>
        <w:pStyle w:val="926"/>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japaneseCounting"/>
      <w:isLgl w:val="false"/>
      <w:suff w:val="tab"/>
      <w:lvlText w:val="第%1章"/>
      <w:lvlJc w:val="left"/>
      <w:pPr>
        <w:pStyle w:val="926"/>
        <w:ind w:left="2220" w:hanging="960"/>
        <w:tabs>
          <w:tab w:val="num" w:pos="960" w:leader="none"/>
        </w:tabs>
      </w:pPr>
      <w:rPr>
        <w:rFonts w:hint="eastAsia"/>
      </w:rPr>
    </w:lvl>
    <w:lvl w:ilvl="1">
      <w:start w:val="1"/>
      <w:numFmt w:val="lowerLetter"/>
      <w:isLgl w:val="false"/>
      <w:suff w:val="tab"/>
      <w:lvlText w:val="%2)"/>
      <w:lvlJc w:val="left"/>
      <w:pPr>
        <w:pStyle w:val="926"/>
        <w:ind w:left="840" w:hanging="420"/>
        <w:tabs>
          <w:tab w:val="num" w:pos="840" w:leader="none"/>
        </w:tabs>
      </w:pPr>
    </w:lvl>
    <w:lvl w:ilvl="2">
      <w:start w:val="1"/>
      <w:numFmt w:val="lowerRoman"/>
      <w:isLgl w:val="false"/>
      <w:suff w:val="tab"/>
      <w:lvlText w:val="%3."/>
      <w:lvlJc w:val="right"/>
      <w:pPr>
        <w:pStyle w:val="926"/>
        <w:ind w:left="1260" w:hanging="420"/>
        <w:tabs>
          <w:tab w:val="num" w:pos="1260" w:leader="none"/>
        </w:tabs>
      </w:pPr>
    </w:lvl>
    <w:lvl w:ilvl="3">
      <w:start w:val="1"/>
      <w:numFmt w:val="decimal"/>
      <w:isLgl w:val="false"/>
      <w:suff w:val="tab"/>
      <w:lvlText w:val="%4."/>
      <w:lvlJc w:val="left"/>
      <w:pPr>
        <w:pStyle w:val="926"/>
        <w:ind w:left="1680" w:hanging="420"/>
        <w:tabs>
          <w:tab w:val="num" w:pos="1680" w:leader="none"/>
        </w:tabs>
      </w:pPr>
    </w:lvl>
    <w:lvl w:ilvl="4">
      <w:start w:val="1"/>
      <w:numFmt w:val="lowerLetter"/>
      <w:isLgl w:val="false"/>
      <w:suff w:val="tab"/>
      <w:lvlText w:val="%5)"/>
      <w:lvlJc w:val="left"/>
      <w:pPr>
        <w:pStyle w:val="926"/>
        <w:ind w:left="2100" w:hanging="420"/>
        <w:tabs>
          <w:tab w:val="num" w:pos="2100" w:leader="none"/>
        </w:tabs>
      </w:pPr>
    </w:lvl>
    <w:lvl w:ilvl="5">
      <w:start w:val="1"/>
      <w:numFmt w:val="lowerRoman"/>
      <w:isLgl w:val="false"/>
      <w:suff w:val="tab"/>
      <w:lvlText w:val="%6."/>
      <w:lvlJc w:val="right"/>
      <w:pPr>
        <w:pStyle w:val="926"/>
        <w:ind w:left="2520" w:hanging="420"/>
        <w:tabs>
          <w:tab w:val="num" w:pos="2520" w:leader="none"/>
        </w:tabs>
      </w:pPr>
    </w:lvl>
    <w:lvl w:ilvl="6">
      <w:start w:val="1"/>
      <w:numFmt w:val="decimal"/>
      <w:isLgl w:val="false"/>
      <w:suff w:val="tab"/>
      <w:lvlText w:val="%7."/>
      <w:lvlJc w:val="left"/>
      <w:pPr>
        <w:pStyle w:val="926"/>
        <w:ind w:left="2940" w:hanging="420"/>
        <w:tabs>
          <w:tab w:val="num" w:pos="2940" w:leader="none"/>
        </w:tabs>
      </w:pPr>
    </w:lvl>
    <w:lvl w:ilvl="7">
      <w:start w:val="1"/>
      <w:numFmt w:val="lowerLetter"/>
      <w:isLgl w:val="false"/>
      <w:suff w:val="tab"/>
      <w:lvlText w:val="%8)"/>
      <w:lvlJc w:val="left"/>
      <w:pPr>
        <w:pStyle w:val="926"/>
        <w:ind w:left="3360" w:hanging="420"/>
        <w:tabs>
          <w:tab w:val="num" w:pos="3360" w:leader="none"/>
        </w:tabs>
      </w:pPr>
    </w:lvl>
    <w:lvl w:ilvl="8">
      <w:start w:val="1"/>
      <w:numFmt w:val="lowerRoman"/>
      <w:isLgl w:val="false"/>
      <w:suff w:val="tab"/>
      <w:lvlText w:val="%9."/>
      <w:lvlJc w:val="right"/>
      <w:pPr>
        <w:pStyle w:val="926"/>
        <w:ind w:left="3780" w:hanging="420"/>
        <w:tabs>
          <w:tab w:val="num" w:pos="3780" w:leader="none"/>
        </w:tabs>
      </w:pPr>
    </w:lvl>
  </w:abstractNum>
  <w:abstractNum w:abstractNumId="3">
    <w:multiLevelType w:val="hybridMultilevel"/>
    <w:lvl w:ilvl="0">
      <w:start w:val="1"/>
      <w:numFmt w:val="chineseCounting"/>
      <w:isLgl w:val="false"/>
      <w:suff w:val="nothing"/>
      <w:lvlText w:val="%1、"/>
      <w:lvlJc w:val="left"/>
      <w:pPr>
        <w:pStyle w:val="92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2"/>
      <w:numFmt w:val="decimal"/>
      <w:isLgl w:val="false"/>
      <w:suff w:val="space"/>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5"/>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33"/>
    <w:link w:val="926"/>
    <w:qFormat/>
    <w:pPr>
      <w:jc w:val="both"/>
      <w:widowControl w:val="off"/>
    </w:pPr>
    <w:rPr>
      <w:sz w:val="21"/>
      <w:szCs w:val="24"/>
      <w:lang w:val="en-US" w:eastAsia="zh-CN" w:bidi="ar-SA"/>
    </w:rPr>
  </w:style>
  <w:style w:type="paragraph" w:styleId="927">
    <w:name w:val="标题 1"/>
    <w:basedOn w:val="926"/>
    <w:next w:val="926"/>
    <w:link w:val="926"/>
    <w:uiPriority w:val="9"/>
    <w:qFormat/>
    <w:pPr>
      <w:ind w:firstLine="0"/>
      <w:jc w:val="left"/>
      <w:keepLines/>
      <w:keepNext/>
      <w:outlineLvl w:val="0"/>
    </w:pPr>
    <w:rPr>
      <w:b/>
      <w:bCs/>
      <w:sz w:val="30"/>
      <w:szCs w:val="44"/>
    </w:rPr>
  </w:style>
  <w:style w:type="paragraph" w:styleId="928">
    <w:name w:val="标题 2"/>
    <w:basedOn w:val="926"/>
    <w:next w:val="926"/>
    <w:link w:val="926"/>
    <w:qFormat/>
    <w:pPr>
      <w:keepLines/>
      <w:keepNext/>
      <w:spacing w:before="260" w:beforeAutospacing="0" w:after="260" w:afterAutospacing="0" w:line="413" w:lineRule="auto"/>
      <w:outlineLvl w:val="1"/>
    </w:pPr>
    <w:rPr>
      <w:rFonts w:ascii="Arial" w:hAnsi="Arial" w:eastAsia="黑体"/>
      <w:b/>
      <w:sz w:val="32"/>
    </w:rPr>
  </w:style>
  <w:style w:type="paragraph" w:styleId="929">
    <w:name w:val="标题 3"/>
    <w:basedOn w:val="926"/>
    <w:next w:val="926"/>
    <w:link w:val="926"/>
    <w:uiPriority w:val="9"/>
    <w:qFormat/>
    <w:pPr>
      <w:ind w:firstLine="0"/>
      <w:keepLines/>
      <w:keepNext/>
      <w:spacing w:before="120" w:after="120"/>
      <w:outlineLvl w:val="2"/>
    </w:pPr>
    <w:rPr>
      <w:b/>
      <w:bCs/>
      <w:sz w:val="28"/>
      <w:szCs w:val="32"/>
    </w:rPr>
  </w:style>
  <w:style w:type="paragraph" w:styleId="930">
    <w:name w:val="标题 4"/>
    <w:basedOn w:val="926"/>
    <w:next w:val="926"/>
    <w:link w:val="926"/>
    <w:uiPriority w:val="9"/>
    <w:qFormat/>
    <w:pPr>
      <w:ind w:firstLine="0"/>
      <w:keepLines/>
      <w:keepNext/>
      <w:spacing w:before="120" w:after="120"/>
      <w:outlineLvl w:val="3"/>
    </w:pPr>
    <w:rPr>
      <w:rFonts w:cs="Times New Roman"/>
      <w:b/>
      <w:bCs/>
      <w:sz w:val="28"/>
      <w:szCs w:val="28"/>
    </w:rPr>
  </w:style>
  <w:style w:type="character" w:styleId="931">
    <w:name w:val="默认段落字体"/>
    <w:next w:val="931"/>
    <w:link w:val="926"/>
    <w:semiHidden/>
  </w:style>
  <w:style w:type="table" w:styleId="932">
    <w:name w:val="普通表格"/>
    <w:next w:val="932"/>
    <w:link w:val="926"/>
    <w:semiHidden/>
    <w:tblPr/>
  </w:style>
  <w:style w:type="paragraph" w:styleId="933">
    <w:name w:val="正文文本"/>
    <w:basedOn w:val="926"/>
    <w:next w:val="934"/>
    <w:link w:val="926"/>
    <w:pPr>
      <w:spacing w:after="120"/>
    </w:pPr>
    <w:rPr>
      <w:rFonts w:ascii="Times New Roman" w:hAnsi="Times New Roman" w:eastAsia="宋体" w:cs="Times New Roman"/>
    </w:rPr>
  </w:style>
  <w:style w:type="paragraph" w:styleId="934">
    <w:name w:val="正文缩进"/>
    <w:basedOn w:val="926"/>
    <w:next w:val="926"/>
    <w:link w:val="926"/>
    <w:qFormat/>
    <w:pPr>
      <w:ind w:firstLine="420"/>
      <w:jc w:val="left"/>
    </w:pPr>
    <w:rPr>
      <w:rFonts w:eastAsia="楷体_GB2312"/>
      <w:sz w:val="24"/>
      <w:szCs w:val="20"/>
    </w:rPr>
  </w:style>
  <w:style w:type="paragraph" w:styleId="935">
    <w:name w:val="列表项目符号"/>
    <w:basedOn w:val="927"/>
    <w:next w:val="926"/>
    <w:link w:val="926"/>
    <w:pPr>
      <w:numPr>
        <w:ilvl w:val="0"/>
        <w:numId w:val="1"/>
      </w:numPr>
      <w:tabs>
        <w:tab w:val="left" w:pos="360" w:leader="none"/>
      </w:tabs>
    </w:pPr>
  </w:style>
  <w:style w:type="paragraph" w:styleId="936">
    <w:name w:val="批注文字"/>
    <w:basedOn w:val="926"/>
    <w:next w:val="936"/>
    <w:link w:val="926"/>
    <w:pPr>
      <w:jc w:val="left"/>
    </w:pPr>
  </w:style>
  <w:style w:type="paragraph" w:styleId="937">
    <w:name w:val="正文文本缩进"/>
    <w:basedOn w:val="926"/>
    <w:next w:val="926"/>
    <w:link w:val="926"/>
    <w:pPr>
      <w:ind w:left="0" w:right="0" w:firstLine="560"/>
      <w:jc w:val="left"/>
      <w:keepLines w:val="0"/>
      <w:keepNext w:val="0"/>
      <w:spacing w:before="0" w:beforeAutospacing="0" w:after="0" w:afterAutospacing="0" w:line="300" w:lineRule="auto"/>
      <w:widowControl w:val="off"/>
      <w:suppressLineNumbers w:val="0"/>
    </w:pPr>
    <w:rPr>
      <w:rFonts w:ascii="Times New Roman" w:hAnsi="Times New Roman" w:eastAsia="Times New Roman" w:cs="Times New Roman"/>
      <w:sz w:val="28"/>
      <w:szCs w:val="24"/>
      <w:lang w:val="en-US" w:eastAsia="zh-CN" w:bidi="ar"/>
    </w:rPr>
  </w:style>
  <w:style w:type="paragraph" w:styleId="938">
    <w:name w:val="文本块"/>
    <w:basedOn w:val="926"/>
    <w:next w:val="938"/>
    <w:link w:val="926"/>
    <w:pPr>
      <w:ind w:left="630" w:right="-609" w:firstLine="420"/>
      <w:spacing w:line="360" w:lineRule="auto"/>
    </w:pPr>
    <w:rPr>
      <w:rFonts w:hint="eastAsia" w:ascii="仿宋_GB2312" w:hAnsi="Times New Roman" w:eastAsia="仿宋_GB2312" w:cs="Times New Roman"/>
      <w:szCs w:val="20"/>
    </w:rPr>
  </w:style>
  <w:style w:type="paragraph" w:styleId="939">
    <w:name w:val="纯文本"/>
    <w:basedOn w:val="926"/>
    <w:next w:val="939"/>
    <w:link w:val="926"/>
    <w:pPr>
      <w:jc w:val="left"/>
      <w:widowControl/>
    </w:pPr>
    <w:rPr>
      <w:rFonts w:ascii="宋体" w:hAnsi="Courier New" w:eastAsia="楷体_GB2312" w:cs="Times New Roman"/>
      <w:sz w:val="26"/>
    </w:rPr>
  </w:style>
  <w:style w:type="paragraph" w:styleId="940">
    <w:name w:val="列表项目符号 5"/>
    <w:basedOn w:val="926"/>
    <w:next w:val="940"/>
    <w:link w:val="926"/>
    <w:pPr>
      <w:numPr>
        <w:ilvl w:val="0"/>
        <w:numId w:val="2"/>
      </w:numPr>
      <w:tabs>
        <w:tab w:val="left" w:pos="2040" w:leader="none"/>
      </w:tabs>
    </w:pPr>
  </w:style>
  <w:style w:type="paragraph" w:styleId="941">
    <w:name w:val="正文文本缩进 2"/>
    <w:basedOn w:val="926"/>
    <w:next w:val="942"/>
    <w:link w:val="926"/>
    <w:qFormat/>
    <w:pPr>
      <w:ind w:firstLine="540"/>
      <w:spacing w:line="360" w:lineRule="auto"/>
    </w:pPr>
    <w:rPr>
      <w:rFonts w:ascii="宋体" w:hAnsi="宋体"/>
      <w:sz w:val="24"/>
    </w:rPr>
  </w:style>
  <w:style w:type="paragraph" w:styleId="942">
    <w:name w:val="索引 9"/>
    <w:basedOn w:val="926"/>
    <w:next w:val="926"/>
    <w:link w:val="926"/>
    <w:semiHidden/>
    <w:qFormat/>
    <w:pPr>
      <w:ind w:left="1600"/>
    </w:pPr>
  </w:style>
  <w:style w:type="paragraph" w:styleId="943">
    <w:name w:val="批注框文本"/>
    <w:basedOn w:val="926"/>
    <w:next w:val="943"/>
    <w:link w:val="944"/>
    <w:rPr>
      <w:sz w:val="18"/>
      <w:szCs w:val="18"/>
    </w:rPr>
  </w:style>
  <w:style w:type="character" w:styleId="944">
    <w:name w:val="批注框文本 Char"/>
    <w:next w:val="944"/>
    <w:link w:val="943"/>
    <w:rPr>
      <w:sz w:val="18"/>
      <w:szCs w:val="18"/>
    </w:rPr>
  </w:style>
  <w:style w:type="paragraph" w:styleId="945">
    <w:name w:val="页脚"/>
    <w:basedOn w:val="926"/>
    <w:next w:val="945"/>
    <w:link w:val="926"/>
    <w:pPr>
      <w:jc w:val="left"/>
      <w:tabs>
        <w:tab w:val="center" w:pos="4153" w:leader="none"/>
        <w:tab w:val="right" w:pos="8306" w:leader="none"/>
      </w:tabs>
    </w:pPr>
    <w:rPr>
      <w:sz w:val="18"/>
      <w:szCs w:val="18"/>
    </w:rPr>
  </w:style>
  <w:style w:type="paragraph" w:styleId="946">
    <w:name w:val="寄信人地址"/>
    <w:basedOn w:val="926"/>
    <w:next w:val="946"/>
    <w:link w:val="926"/>
    <w:qFormat/>
    <w:rPr>
      <w:rFonts w:ascii="Arial" w:hAnsi="Arial"/>
    </w:rPr>
  </w:style>
  <w:style w:type="paragraph" w:styleId="947">
    <w:name w:val="页眉"/>
    <w:basedOn w:val="926"/>
    <w:next w:val="947"/>
    <w:link w:val="92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48">
    <w:name w:val="目录 1"/>
    <w:basedOn w:val="926"/>
    <w:next w:val="926"/>
    <w:link w:val="926"/>
    <w:semiHidden/>
    <w:pPr>
      <w:jc w:val="left"/>
    </w:pPr>
    <w:rPr>
      <w:rFonts w:eastAsia="楷体_GB2312"/>
      <w:sz w:val="24"/>
      <w:szCs w:val="20"/>
    </w:rPr>
  </w:style>
  <w:style w:type="paragraph" w:styleId="949">
    <w:name w:val="正文文本缩进 3"/>
    <w:basedOn w:val="926"/>
    <w:next w:val="949"/>
    <w:link w:val="926"/>
    <w:pPr>
      <w:ind w:left="0" w:right="0" w:firstLine="480"/>
      <w:jc w:val="left"/>
      <w:keepLines w:val="0"/>
      <w:keepNext w:val="0"/>
      <w:spacing w:before="0" w:beforeAutospacing="0" w:after="0" w:afterAutospacing="0" w:line="440" w:lineRule="atLeast"/>
      <w:widowControl w:val="off"/>
      <w:suppressLineNumbers w:val="0"/>
    </w:pPr>
    <w:rPr>
      <w:rFonts w:ascii="Times New Roman" w:hAnsi="Times New Roman" w:eastAsia="宋体" w:cs="Times New Roman"/>
      <w:sz w:val="24"/>
      <w:szCs w:val="24"/>
      <w:lang w:val="en-US" w:eastAsia="zh-CN" w:bidi="ar"/>
    </w:rPr>
  </w:style>
  <w:style w:type="paragraph" w:styleId="950">
    <w:name w:val="正文文本 2"/>
    <w:basedOn w:val="927"/>
    <w:next w:val="935"/>
    <w:link w:val="926"/>
    <w:qFormat/>
    <w:pPr>
      <w:ind w:left="0" w:firstLine="1024"/>
      <w:spacing w:before="0" w:after="120" w:line="480" w:lineRule="auto"/>
    </w:pPr>
  </w:style>
  <w:style w:type="paragraph" w:styleId="951">
    <w:name w:val="普通(网站)"/>
    <w:basedOn w:val="926"/>
    <w:next w:val="951"/>
    <w:link w:val="926"/>
    <w:uiPriority w:val="99"/>
    <w:qFormat/>
    <w:pPr>
      <w:jc w:val="left"/>
      <w:spacing w:beforeAutospacing="1" w:afterAutospacing="1"/>
    </w:pPr>
    <w:rPr>
      <w:rFonts w:cs="Times New Roman"/>
      <w:sz w:val="24"/>
    </w:rPr>
  </w:style>
  <w:style w:type="paragraph" w:styleId="952">
    <w:name w:val="正文首行缩进"/>
    <w:basedOn w:val="933"/>
    <w:next w:val="952"/>
    <w:link w:val="926"/>
    <w:qFormat/>
    <w:pPr>
      <w:ind w:firstLine="420"/>
      <w:tabs>
        <w:tab w:val="left" w:pos="5250" w:leader="none"/>
      </w:tabs>
    </w:pPr>
  </w:style>
  <w:style w:type="paragraph" w:styleId="953">
    <w:name w:val="正文首行缩进 2"/>
    <w:basedOn w:val="937"/>
    <w:next w:val="953"/>
    <w:link w:val="926"/>
    <w:pPr>
      <w:ind w:left="420" w:firstLine="420"/>
      <w:spacing w:before="100" w:beforeAutospacing="1" w:after="120" w:line="240" w:lineRule="auto"/>
    </w:pPr>
  </w:style>
  <w:style w:type="table" w:styleId="954">
    <w:name w:val="网格型"/>
    <w:basedOn w:val="932"/>
    <w:next w:val="954"/>
    <w:link w:val="926"/>
    <w:uiPriority w:val="39"/>
    <w:qFormat/>
    <w:tblPr/>
  </w:style>
  <w:style w:type="character" w:styleId="955">
    <w:name w:val="要点"/>
    <w:next w:val="955"/>
    <w:link w:val="926"/>
    <w:qFormat/>
    <w:rPr>
      <w:rFonts w:ascii="Calibri" w:hAnsi="Calibri" w:eastAsia="宋体" w:cs="Times New Roman"/>
      <w:b/>
    </w:rPr>
  </w:style>
  <w:style w:type="character" w:styleId="956">
    <w:name w:val="页码"/>
    <w:next w:val="956"/>
    <w:link w:val="926"/>
  </w:style>
  <w:style w:type="character" w:styleId="957">
    <w:name w:val="已访问的超链接"/>
    <w:next w:val="957"/>
    <w:link w:val="926"/>
    <w:rPr>
      <w:color w:val="333333"/>
      <w:u w:val="none"/>
    </w:rPr>
  </w:style>
  <w:style w:type="character" w:styleId="958">
    <w:name w:val="强调"/>
    <w:next w:val="958"/>
    <w:link w:val="926"/>
    <w:qFormat/>
    <w:rPr>
      <w:i w:val="0"/>
      <w:iCs w:val="0"/>
    </w:rPr>
  </w:style>
  <w:style w:type="character" w:styleId="959">
    <w:name w:val="超链接"/>
    <w:next w:val="959"/>
    <w:link w:val="926"/>
    <w:rPr>
      <w:color w:val="333333"/>
      <w:u w:val="none"/>
    </w:rPr>
  </w:style>
  <w:style w:type="character" w:styleId="960">
    <w:name w:val="批注引用"/>
    <w:basedOn w:val="931"/>
    <w:next w:val="960"/>
    <w:link w:val="926"/>
    <w:qFormat/>
    <w:rPr>
      <w:sz w:val="20"/>
    </w:rPr>
  </w:style>
  <w:style w:type="paragraph" w:styleId="961">
    <w:name w:val="段"/>
    <w:basedOn w:val="926"/>
    <w:next w:val="926"/>
    <w:link w:val="926"/>
    <w:qFormat/>
    <w:pPr>
      <w:ind w:left="0" w:right="0" w:firstLine="200"/>
      <w:jc w:val="both"/>
      <w:keepLines w:val="0"/>
      <w:keepNext w:val="0"/>
      <w:spacing w:before="0" w:beforeAutospacing="0" w:after="0" w:afterAutospacing="0"/>
      <w:widowControl/>
      <w:suppressLineNumbers w:val="0"/>
    </w:pPr>
    <w:rPr>
      <w:rFonts w:hint="eastAsia" w:ascii="宋体" w:hAnsi="Times New Roman" w:eastAsia="宋体" w:cs="Times New Roman"/>
      <w:sz w:val="21"/>
      <w:szCs w:val="22"/>
      <w:lang w:val="en-US" w:eastAsia="zh-CN" w:bidi="ar"/>
    </w:rPr>
  </w:style>
  <w:style w:type="paragraph" w:styleId="962">
    <w:name w:val="目录 51"/>
    <w:next w:val="926"/>
    <w:link w:val="926"/>
    <w:qFormat/>
    <w:pPr>
      <w:ind w:left="1275"/>
      <w:jc w:val="both"/>
    </w:pPr>
    <w:rPr>
      <w:sz w:val="21"/>
      <w:lang w:val="en-US" w:eastAsia="zh-CN" w:bidi="ar-SA"/>
    </w:rPr>
  </w:style>
  <w:style w:type="paragraph" w:styleId="963">
    <w:name w:val="正文文本缩进1"/>
    <w:basedOn w:val="926"/>
    <w:next w:val="964"/>
    <w:link w:val="926"/>
    <w:qFormat/>
    <w:pPr>
      <w:ind w:left="570"/>
      <w:spacing w:line="520" w:lineRule="exact"/>
    </w:pPr>
    <w:rPr>
      <w:rFonts w:ascii="方正仿宋简体" w:hAnsi="创艺简仿宋" w:eastAsia="方正仿宋简体" w:cs="Times New Roman"/>
      <w:sz w:val="24"/>
      <w:szCs w:val="20"/>
    </w:rPr>
  </w:style>
  <w:style w:type="paragraph" w:styleId="964">
    <w:name w:val="寄信人地址1"/>
    <w:basedOn w:val="926"/>
    <w:next w:val="964"/>
    <w:link w:val="926"/>
    <w:qFormat/>
    <w:pPr>
      <w:jc w:val="both"/>
      <w:widowControl w:val="off"/>
    </w:pPr>
    <w:rPr>
      <w:rFonts w:ascii="Arial" w:hAnsi="Arial" w:eastAsia="楷体_GB2312" w:cs="Times New Roman"/>
      <w:sz w:val="26"/>
      <w:szCs w:val="20"/>
    </w:rPr>
  </w:style>
  <w:style w:type="paragraph" w:styleId="965">
    <w:name w:val="正文首行缩进 21"/>
    <w:basedOn w:val="963"/>
    <w:next w:val="965"/>
    <w:link w:val="926"/>
    <w:qFormat/>
    <w:pPr>
      <w:ind w:firstLine="420"/>
    </w:pPr>
    <w:rPr>
      <w:rFonts w:eastAsia="楷体_GB2312"/>
      <w:sz w:val="28"/>
    </w:rPr>
  </w:style>
  <w:style w:type="character" w:styleId="966">
    <w:name w:val="NormalCharacter1"/>
    <w:next w:val="966"/>
    <w:link w:val="926"/>
    <w:uiPriority w:val="99"/>
    <w:semiHidden/>
    <w:qFormat/>
  </w:style>
  <w:style w:type="character" w:styleId="967">
    <w:name w:val="页码1"/>
    <w:next w:val="967"/>
    <w:link w:val="926"/>
    <w:qFormat/>
  </w:style>
  <w:style w:type="paragraph" w:styleId="968">
    <w:name w:val="列出段落1"/>
    <w:basedOn w:val="926"/>
    <w:next w:val="968"/>
    <w:link w:val="926"/>
    <w:qFormat/>
    <w:pPr>
      <w:ind w:firstLine="420"/>
    </w:pPr>
    <w:rPr>
      <w:rFonts w:ascii="等线" w:hAnsi="等线" w:eastAsia="等线"/>
      <w:sz w:val="24"/>
    </w:rPr>
  </w:style>
  <w:style w:type="paragraph" w:styleId="969">
    <w:name w:val="Plain Text"/>
    <w:basedOn w:val="926"/>
    <w:next w:val="969"/>
    <w:link w:val="926"/>
    <w:rPr>
      <w:rFonts w:ascii="宋体" w:hAnsi="Courier New" w:eastAsia="楷体_GB2312"/>
      <w:sz w:val="26"/>
    </w:rPr>
  </w:style>
  <w:style w:type="paragraph" w:styleId="970">
    <w:name w:val="修订"/>
    <w:next w:val="970"/>
    <w:link w:val="926"/>
    <w:uiPriority w:val="99"/>
    <w:unhideWhenUsed/>
    <w:rPr>
      <w:sz w:val="21"/>
      <w:szCs w:val="24"/>
      <w:lang w:val="en-US" w:eastAsia="zh-CN" w:bidi="ar-SA"/>
    </w:rPr>
  </w:style>
  <w:style w:type="paragraph" w:styleId="971">
    <w:name w:val="纯文本4"/>
    <w:basedOn w:val="926"/>
    <w:next w:val="971"/>
    <w:link w:val="926"/>
    <w:qFormat/>
    <w:rPr>
      <w:rFonts w:ascii="宋体" w:hAnsi="Courier New" w:eastAsia="楷体_GB2312" w:cs="Times New Roman"/>
      <w:sz w:val="26"/>
      <w:szCs w:val="20"/>
    </w:rPr>
  </w:style>
  <w:style w:type="paragraph" w:styleId="972">
    <w:name w:val="Andy_正文"/>
    <w:basedOn w:val="926"/>
    <w:next w:val="972"/>
    <w:link w:val="926"/>
    <w:qFormat/>
    <w:pPr>
      <w:ind w:firstLine="480"/>
      <w:spacing w:line="360" w:lineRule="auto"/>
    </w:pPr>
    <w:rPr>
      <w:rFonts w:ascii="Calibri" w:hAnsi="Calibri"/>
      <w:sz w:val="24"/>
    </w:rPr>
  </w:style>
  <w:style w:type="paragraph" w:styleId="973">
    <w:name w:val="纯文本1"/>
    <w:basedOn w:val="926"/>
    <w:next w:val="973"/>
    <w:link w:val="926"/>
    <w:qFormat/>
    <w:rPr>
      <w:rFonts w:ascii="宋体" w:hAnsi="Courier New"/>
    </w:rPr>
  </w:style>
  <w:style w:type="paragraph" w:styleId="974">
    <w:name w:val="样式 正文文本缩进 + 首行缩进:  2 字符 行距: 1.5 倍行距"/>
    <w:basedOn w:val="937"/>
    <w:next w:val="974"/>
    <w:link w:val="926"/>
    <w:qFormat/>
    <w:pPr>
      <w:ind w:left="0" w:firstLine="482"/>
      <w:spacing w:before="156"/>
    </w:pPr>
    <w:rPr>
      <w:rFonts w:cs="宋体"/>
      <w:b/>
    </w:rPr>
  </w:style>
  <w:style w:type="paragraph" w:styleId="975">
    <w:name w:val="纯文本2"/>
    <w:basedOn w:val="926"/>
    <w:next w:val="975"/>
    <w:link w:val="926"/>
    <w:qFormat/>
    <w:rPr>
      <w:rFonts w:ascii="宋体" w:hAnsi="Courier New" w:eastAsia="宋体" w:cs="Times New Roman"/>
    </w:rPr>
  </w:style>
  <w:style w:type="paragraph" w:styleId="976">
    <w:name w:val="Default"/>
    <w:next w:val="976"/>
    <w:link w:val="926"/>
    <w:qFormat/>
    <w:pPr>
      <w:widowControl w:val="off"/>
    </w:pPr>
    <w:rPr>
      <w:rFonts w:ascii="华文新魏" w:hAnsi="华文新魏"/>
      <w:color w:val="000000"/>
      <w:sz w:val="24"/>
      <w:lang w:val="en-US" w:eastAsia="zh-CN" w:bidi="ar-SA"/>
    </w:rPr>
  </w:style>
  <w:style w:type="paragraph" w:styleId="977">
    <w:name w:val="表文字"/>
    <w:basedOn w:val="926"/>
    <w:next w:val="926"/>
    <w:link w:val="926"/>
    <w:qFormat/>
    <w:pPr>
      <w:ind w:firstLine="0"/>
    </w:pPr>
    <w:rPr>
      <w:rFonts w:ascii="宋体" w:hAnsi="宋体"/>
      <w:sz w:val="21"/>
    </w:rPr>
  </w:style>
  <w:style w:type="paragraph" w:styleId="978">
    <w:name w:val="列出段落"/>
    <w:basedOn w:val="926"/>
    <w:next w:val="978"/>
    <w:link w:val="926"/>
    <w:uiPriority w:val="34"/>
    <w:qFormat/>
    <w:pPr>
      <w:ind w:firstLine="420"/>
    </w:pPr>
  </w:style>
  <w:style w:type="paragraph" w:styleId="979">
    <w:name w:val="xl91"/>
    <w:basedOn w:val="927"/>
    <w:next w:val="980"/>
    <w:link w:val="926"/>
    <w:qFormat/>
    <w:pPr>
      <w:ind w:left="0" w:firstLine="3584"/>
      <w:spacing w:before="280" w:after="280" w:line="240" w:lineRule="auto"/>
    </w:pPr>
  </w:style>
  <w:style w:type="paragraph" w:styleId="980">
    <w:name w:val="xl76"/>
    <w:basedOn w:val="927"/>
    <w:next w:val="950"/>
    <w:link w:val="926"/>
    <w:qFormat/>
    <w:pPr>
      <w:ind w:left="0" w:firstLine="3584"/>
      <w:jc w:val="center"/>
      <w:spacing w:before="280" w:after="280" w:line="240" w:lineRule="auto"/>
    </w:pPr>
  </w:style>
  <w:style w:type="paragraph" w:styleId="981">
    <w:name w:val="普通(网站)1"/>
    <w:basedOn w:val="926"/>
    <w:next w:val="981"/>
    <w:link w:val="926"/>
    <w:qFormat/>
    <w:pPr>
      <w:jc w:val="left"/>
      <w:spacing w:before="100" w:beforeAutospacing="1" w:after="100" w:afterAutospacing="1"/>
      <w:widowControl/>
    </w:pPr>
    <w:rPr>
      <w:rFonts w:ascii="宋体" w:hAnsi="宋体" w:cs="宋体"/>
      <w:sz w:val="24"/>
    </w:rPr>
  </w:style>
  <w:style w:type="paragraph" w:styleId="982">
    <w:name w:val="首行缩进"/>
    <w:basedOn w:val="926"/>
    <w:next w:val="982"/>
    <w:link w:val="926"/>
    <w:qFormat/>
    <w:pPr>
      <w:ind w:firstLine="480"/>
    </w:pPr>
    <w:rPr>
      <w:lang w:val="zh-CN"/>
    </w:rPr>
  </w:style>
  <w:style w:type="character" w:styleId="983">
    <w:name w:val="font51"/>
    <w:next w:val="983"/>
    <w:link w:val="926"/>
    <w:rPr>
      <w:rFonts w:hint="eastAsia" w:ascii="宋体" w:hAnsi="宋体" w:eastAsia="宋体" w:cs="宋体"/>
      <w:i w:val="0"/>
      <w:iCs w:val="0"/>
      <w:color w:val="000000"/>
      <w:sz w:val="32"/>
      <w:szCs w:val="32"/>
      <w:u w:val="none"/>
    </w:rPr>
  </w:style>
  <w:style w:type="character" w:styleId="984">
    <w:name w:val="font21"/>
    <w:next w:val="984"/>
    <w:link w:val="926"/>
    <w:rPr>
      <w:rFonts w:hint="eastAsia" w:ascii="宋体" w:hAnsi="宋体" w:eastAsia="宋体" w:cs="宋体"/>
      <w:i w:val="0"/>
      <w:iCs w:val="0"/>
      <w:color w:val="000000"/>
      <w:sz w:val="32"/>
      <w:szCs w:val="32"/>
      <w:u w:val="none"/>
    </w:rPr>
  </w:style>
  <w:style w:type="paragraph" w:styleId="985">
    <w:name w:val="Plain Text2"/>
    <w:basedOn w:val="926"/>
    <w:next w:val="985"/>
    <w:link w:val="926"/>
    <w:qFormat/>
    <w:rPr>
      <w:rFonts w:hint="eastAsia" w:ascii="宋体" w:hAnsi="Courier New" w:eastAsia="楷体_GB2312"/>
      <w:sz w:val="28"/>
    </w:rPr>
  </w:style>
  <w:style w:type="paragraph" w:styleId="986">
    <w:name w:val="纯文本111"/>
    <w:basedOn w:val="926"/>
    <w:next w:val="986"/>
    <w:link w:val="926"/>
    <w:qFormat/>
    <w:rPr>
      <w:rFonts w:ascii="宋体" w:hAnsi="Courier New"/>
    </w:rPr>
  </w:style>
  <w:style w:type="paragraph" w:styleId="987">
    <w:name w:val="纯文本3"/>
    <w:next w:val="987"/>
    <w:link w:val="926"/>
    <w:qFormat/>
    <w:pPr>
      <w:jc w:val="both"/>
      <w:widowControl w:val="off"/>
    </w:pPr>
    <w:rPr>
      <w:rFonts w:ascii="宋体" w:hAnsi="Courier New" w:eastAsia="楷体_GB2312"/>
      <w:sz w:val="26"/>
      <w:szCs w:val="22"/>
      <w:lang w:val="en-US" w:eastAsia="zh-CN" w:bidi="ar-SA"/>
    </w:rPr>
  </w:style>
  <w:style w:type="character" w:styleId="988">
    <w:name w:val="15"/>
    <w:basedOn w:val="931"/>
    <w:next w:val="988"/>
    <w:link w:val="926"/>
    <w:rPr>
      <w:rFonts w:ascii="Times New Roman" w:hAnsi="Times New Roman" w:cs="Times New Roman"/>
    </w:rPr>
  </w:style>
  <w:style w:type="paragraph" w:styleId="989">
    <w:name w:val="UserStyle_22"/>
    <w:next w:val="989"/>
    <w:link w:val="926"/>
    <w:qFormat/>
    <w:pPr>
      <w:jc w:val="both"/>
      <w:widowControl w:val="off"/>
    </w:pPr>
    <w:rPr>
      <w:rFonts w:hAnsi="Courier New" w:eastAsia="楷体_GB2312"/>
      <w:sz w:val="26"/>
      <w:szCs w:val="24"/>
      <w:lang w:val="en-US" w:eastAsia="zh-CN" w:bidi="ar-SA"/>
    </w:rPr>
  </w:style>
  <w:style w:type="paragraph" w:styleId="990">
    <w:name w:val="正文文本缩进11"/>
    <w:basedOn w:val="926"/>
    <w:next w:val="991"/>
    <w:link w:val="926"/>
    <w:qFormat/>
    <w:pPr>
      <w:ind w:left="570"/>
      <w:spacing w:line="520" w:lineRule="exact"/>
    </w:pPr>
    <w:rPr>
      <w:rFonts w:ascii="方正仿宋简体" w:hAnsi="创艺简仿宋" w:eastAsia="方正仿宋简体"/>
      <w:sz w:val="24"/>
    </w:rPr>
  </w:style>
  <w:style w:type="paragraph" w:styleId="991">
    <w:name w:val="寄信人地址11"/>
    <w:basedOn w:val="926"/>
    <w:next w:val="991"/>
    <w:link w:val="926"/>
    <w:qFormat/>
    <w:pPr>
      <w:jc w:val="both"/>
      <w:widowControl w:val="off"/>
    </w:pPr>
    <w:rPr>
      <w:rFonts w:ascii="Arial" w:hAnsi="Arial" w:eastAsia="宋体" w:cs="Times New Roman"/>
      <w:sz w:val="21"/>
      <w:szCs w:val="24"/>
      <w:lang w:val="en-US" w:eastAsia="zh-CN" w:bidi="ar-SA"/>
    </w:rPr>
  </w:style>
  <w:style w:type="paragraph" w:styleId="992">
    <w:name w:val="列出段落2"/>
    <w:basedOn w:val="926"/>
    <w:next w:val="992"/>
    <w:link w:val="926"/>
    <w:uiPriority w:val="34"/>
    <w:qFormat/>
    <w:pPr>
      <w:ind w:firstLine="420"/>
    </w:pPr>
  </w:style>
  <w:style w:type="paragraph" w:styleId="993">
    <w:name w:val="正文文本缩进12"/>
    <w:basedOn w:val="926"/>
    <w:next w:val="993"/>
    <w:link w:val="926"/>
    <w:qFormat/>
    <w:pPr>
      <w:ind w:firstLine="560"/>
      <w:jc w:val="left"/>
      <w:spacing w:line="300" w:lineRule="auto"/>
    </w:pPr>
    <w:rPr>
      <w:rFonts w:eastAsia="Times New Roman"/>
      <w:sz w:val="28"/>
    </w:rPr>
  </w:style>
  <w:style w:type="paragraph" w:styleId="994">
    <w:name w:val="正文文本1"/>
    <w:next w:val="994"/>
    <w:link w:val="926"/>
    <w:qFormat/>
    <w:pPr>
      <w:jc w:val="center"/>
      <w:widowControl w:val="off"/>
    </w:pPr>
    <w:rPr>
      <w:rFonts w:ascii="方正大黑简体" w:hAnsi="Tahoma" w:eastAsia="方正大黑简体" w:cs="Times New Roman"/>
      <w:position w:val="6"/>
      <w:sz w:val="30"/>
      <w:szCs w:val="20"/>
      <w:lang w:val="en-US" w:eastAsia="en-US" w:bidi="ar-SA"/>
    </w:rPr>
  </w:style>
  <w:style w:type="character" w:styleId="995" w:default="1">
    <w:name w:val="Default Paragraph Font"/>
    <w:uiPriority w:val="1"/>
    <w:semiHidden/>
    <w:unhideWhenUsed/>
  </w:style>
  <w:style w:type="numbering" w:styleId="996" w:default="1">
    <w:name w:val="No List"/>
    <w:uiPriority w:val="99"/>
    <w:semiHidden/>
    <w:unhideWhenUsed/>
  </w:style>
  <w:style w:type="table" w:styleId="9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达</dc:creator>
  <cp:lastModifiedBy>张晓雯</cp:lastModifiedBy>
  <cp:revision>6</cp:revision>
  <dcterms:created xsi:type="dcterms:W3CDTF">2024-03-21T17:49:00Z</dcterms:created>
  <dcterms:modified xsi:type="dcterms:W3CDTF">2026-06-26T06:36:07Z</dcterms:modified>
</cp:coreProperties>
</file>